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5D1D45" w14:textId="5A4F090D" w:rsidR="007C31BF" w:rsidRDefault="007C31BF" w:rsidP="007456C7"/>
    <w:p w14:paraId="7838EE5A" w14:textId="635A0F19" w:rsidR="007C31BF" w:rsidRDefault="00B93827" w:rsidP="00BC404A">
      <w:pPr>
        <w:ind w:left="5760" w:hangingChars="1800" w:hanging="5760"/>
        <w:rPr>
          <w:rFonts w:ascii="黑体" w:eastAsia="黑体" w:hAnsi="黑体"/>
          <w:sz w:val="32"/>
          <w:szCs w:val="32"/>
        </w:rPr>
      </w:pPr>
      <w:r>
        <w:rPr>
          <w:rFonts w:ascii="黑体" w:eastAsia="黑体" w:hAnsi="黑体" w:hint="eastAsia"/>
          <w:noProof/>
          <w:sz w:val="32"/>
          <w:szCs w:val="32"/>
        </w:rPr>
        <mc:AlternateContent>
          <mc:Choice Requires="wps">
            <w:drawing>
              <wp:anchor distT="0" distB="0" distL="114300" distR="114300" simplePos="0" relativeHeight="251654656" behindDoc="0" locked="0" layoutInCell="1" allowOverlap="1" wp14:anchorId="2157345F" wp14:editId="110224F3">
                <wp:simplePos x="0" y="0"/>
                <wp:positionH relativeFrom="column">
                  <wp:posOffset>1363980</wp:posOffset>
                </wp:positionH>
                <wp:positionV relativeFrom="paragraph">
                  <wp:posOffset>1351280</wp:posOffset>
                </wp:positionV>
                <wp:extent cx="577215" cy="889635"/>
                <wp:effectExtent l="5080" t="5080" r="14605" b="6985"/>
                <wp:wrapNone/>
                <wp:docPr id="9" name="矩形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7215" cy="889635"/>
                        </a:xfrm>
                        <a:prstGeom prst="rect">
                          <a:avLst/>
                        </a:prstGeom>
                        <a:solidFill>
                          <a:srgbClr val="FF0000"/>
                        </a:solidFill>
                        <a:ln w="9525">
                          <a:solidFill>
                            <a:srgbClr val="FFFFFF"/>
                          </a:solidFill>
                          <a:miter lim="800000"/>
                          <a:headEnd/>
                          <a:tailEnd/>
                        </a:ln>
                      </wps:spPr>
                      <wps:txbx>
                        <w:txbxContent>
                          <w:p w14:paraId="603C6356" w14:textId="77777777" w:rsidR="00AD7AB3" w:rsidRDefault="00AD7AB3">
                            <w:pPr>
                              <w:rPr>
                                <w:rFonts w:ascii="隶书" w:eastAsia="隶书"/>
                                <w:color w:val="FFFFFF"/>
                                <w:w w:val="66"/>
                                <w:sz w:val="112"/>
                                <w:szCs w:val="112"/>
                              </w:rPr>
                            </w:pPr>
                            <w:r>
                              <w:rPr>
                                <w:rFonts w:ascii="隶书" w:eastAsia="隶书" w:hint="eastAsia"/>
                                <w:color w:val="FFFFFF"/>
                                <w:w w:val="66"/>
                                <w:sz w:val="112"/>
                                <w:szCs w:val="112"/>
                              </w:rPr>
                              <w:t>会</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57345F" id="矩形 53" o:spid="_x0000_s1026" style="position:absolute;left:0;text-align:left;margin-left:107.4pt;margin-top:106.4pt;width:45.45pt;height:70.0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" fillcolor="red" strokecolor="white">
                <v:textbox>
                  <w:txbxContent>
                    <w:p w14:paraId="603C6356" w14:textId="77777777" w:rsidR="00AD7AB3" w:rsidRDefault="00AD7AB3">
                      <w:pPr>
                        <w:rPr>
                          <w:rFonts w:ascii="隶书" w:eastAsia="隶书"/>
                          <w:color w:val="FFFFFF"/>
                          <w:w w:val="66"/>
                          <w:sz w:val="112"/>
                          <w:szCs w:val="112"/>
                        </w:rPr>
                      </w:pPr>
                      <w:r>
                        <w:rPr>
                          <w:rFonts w:ascii="隶书" w:eastAsia="隶书" w:hint="eastAsia"/>
                          <w:color w:val="FFFFFF"/>
                          <w:w w:val="66"/>
                          <w:sz w:val="112"/>
                          <w:szCs w:val="112"/>
                        </w:rPr>
                        <w:t>会</w:t>
                      </w:r>
                    </w:p>
                  </w:txbxContent>
                </v:textbox>
              </v:rect>
            </w:pict>
          </mc:Fallback>
        </mc:AlternateContent>
      </w:r>
      <w:r>
        <w:rPr>
          <w:rFonts w:ascii="黑体" w:eastAsia="黑体" w:hAnsi="黑体" w:hint="eastAsia"/>
          <w:noProof/>
          <w:sz w:val="32"/>
          <w:szCs w:val="32"/>
        </w:rPr>
        <mc:AlternateContent>
          <mc:Choice Requires="wps">
            <w:drawing>
              <wp:anchor distT="0" distB="0" distL="114300" distR="114300" simplePos="0" relativeHeight="251653632" behindDoc="0" locked="0" layoutInCell="1" allowOverlap="1" wp14:anchorId="2980F1A9" wp14:editId="3665AFDC">
                <wp:simplePos x="0" y="0"/>
                <wp:positionH relativeFrom="column">
                  <wp:posOffset>659130</wp:posOffset>
                </wp:positionH>
                <wp:positionV relativeFrom="paragraph">
                  <wp:posOffset>1351280</wp:posOffset>
                </wp:positionV>
                <wp:extent cx="576580" cy="889635"/>
                <wp:effectExtent l="0" t="5080" r="8890" b="6985"/>
                <wp:wrapNone/>
                <wp:docPr id="8" name="矩形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580" cy="889635"/>
                        </a:xfrm>
                        <a:prstGeom prst="rect">
                          <a:avLst/>
                        </a:prstGeom>
                        <a:solidFill>
                          <a:srgbClr val="FF0000"/>
                        </a:solidFill>
                        <a:ln w="9525">
                          <a:solidFill>
                            <a:srgbClr val="FFFFFF"/>
                          </a:solidFill>
                          <a:miter lim="800000"/>
                          <a:headEnd/>
                          <a:tailEnd/>
                        </a:ln>
                      </wps:spPr>
                      <wps:txbx>
                        <w:txbxContent>
                          <w:p w14:paraId="49204278" w14:textId="77777777" w:rsidR="00AD7AB3" w:rsidRDefault="00AD7AB3">
                            <w:pPr>
                              <w:rPr>
                                <w:rFonts w:ascii="隶书" w:eastAsia="隶书"/>
                                <w:color w:val="FFFFFF"/>
                                <w:w w:val="66"/>
                                <w:sz w:val="112"/>
                                <w:szCs w:val="112"/>
                              </w:rPr>
                            </w:pPr>
                            <w:r>
                              <w:rPr>
                                <w:rFonts w:ascii="隶书" w:eastAsia="隶书" w:hint="eastAsia"/>
                                <w:color w:val="FFFFFF"/>
                                <w:w w:val="66"/>
                                <w:sz w:val="112"/>
                                <w:szCs w:val="112"/>
                              </w:rPr>
                              <w:t>金</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980F1A9" id="矩形 52" o:spid="_x0000_s1027" style="position:absolute;left:0;text-align:left;margin-left:51.9pt;margin-top:106.4pt;width:45.4pt;height:70.0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" fillcolor="red" strokecolor="white">
                <v:textbox>
                  <w:txbxContent>
                    <w:p w14:paraId="49204278" w14:textId="77777777" w:rsidR="00AD7AB3" w:rsidRDefault="00AD7AB3">
                      <w:pPr>
                        <w:rPr>
                          <w:rFonts w:ascii="隶书" w:eastAsia="隶书"/>
                          <w:color w:val="FFFFFF"/>
                          <w:w w:val="66"/>
                          <w:sz w:val="112"/>
                          <w:szCs w:val="112"/>
                        </w:rPr>
                      </w:pPr>
                      <w:r>
                        <w:rPr>
                          <w:rFonts w:ascii="隶书" w:eastAsia="隶书" w:hint="eastAsia"/>
                          <w:color w:val="FFFFFF"/>
                          <w:w w:val="66"/>
                          <w:sz w:val="112"/>
                          <w:szCs w:val="112"/>
                        </w:rPr>
                        <w:t>金</w:t>
                      </w:r>
                    </w:p>
                  </w:txbxContent>
                </v:textbox>
              </v:rect>
            </w:pict>
          </mc:Fallback>
        </mc:AlternateContent>
      </w:r>
      <w:r>
        <w:rPr>
          <w:rFonts w:ascii="黑体" w:eastAsia="黑体" w:hAnsi="黑体" w:hint="eastAsia"/>
          <w:noProof/>
          <w:sz w:val="32"/>
          <w:szCs w:val="32"/>
        </w:rPr>
        <mc:AlternateContent>
          <mc:Choice Requires="wps">
            <w:drawing>
              <wp:anchor distT="0" distB="0" distL="114300" distR="114300" simplePos="0" relativeHeight="251652608" behindDoc="0" locked="0" layoutInCell="1" allowOverlap="1" wp14:anchorId="52C3AF5E" wp14:editId="6CDE61B4">
                <wp:simplePos x="0" y="0"/>
                <wp:positionH relativeFrom="column">
                  <wp:posOffset>-38100</wp:posOffset>
                </wp:positionH>
                <wp:positionV relativeFrom="paragraph">
                  <wp:posOffset>1351280</wp:posOffset>
                </wp:positionV>
                <wp:extent cx="578485" cy="889635"/>
                <wp:effectExtent l="0" t="5080" r="18415" b="6985"/>
                <wp:wrapNone/>
                <wp:docPr id="7" name="矩形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485" cy="889635"/>
                        </a:xfrm>
                        <a:prstGeom prst="rect">
                          <a:avLst/>
                        </a:prstGeom>
                        <a:solidFill>
                          <a:srgbClr val="FF0000"/>
                        </a:solidFill>
                        <a:ln w="9525">
                          <a:solidFill>
                            <a:srgbClr val="FFFFFF"/>
                          </a:solidFill>
                          <a:miter lim="800000"/>
                          <a:headEnd/>
                          <a:tailEnd/>
                        </a:ln>
                      </wps:spPr>
                      <wps:txbx>
                        <w:txbxContent>
                          <w:p w14:paraId="04134EF2" w14:textId="77777777" w:rsidR="00AD7AB3" w:rsidRDefault="00AD7AB3">
                            <w:pPr>
                              <w:rPr>
                                <w:rFonts w:ascii="隶书" w:eastAsia="隶书" w:hAnsi="新宋体"/>
                                <w:color w:val="FFFFFF"/>
                                <w:w w:val="66"/>
                                <w:sz w:val="96"/>
                                <w:szCs w:val="96"/>
                              </w:rPr>
                            </w:pPr>
                            <w:r>
                              <w:rPr>
                                <w:rFonts w:ascii="Lucida Sans Unicode" w:eastAsia="隶书" w:hAnsi="Lucida Sans Unicode" w:cs="Lucida Sans Unicode"/>
                                <w:color w:val="FFFFFF"/>
                                <w:w w:val="66"/>
                                <w:sz w:val="112"/>
                                <w:szCs w:val="112"/>
                              </w:rPr>
                              <w:t>基</w:t>
                            </w:r>
                            <w:proofErr w:type="spellStart"/>
                            <w:r>
                              <w:rPr>
                                <w:rFonts w:ascii="隶书" w:eastAsia="隶书" w:hAnsi="新宋体" w:hint="eastAsia"/>
                                <w:b/>
                                <w:color w:val="FFFFFF"/>
                                <w:w w:val="66"/>
                                <w:sz w:val="96"/>
                                <w:szCs w:val="96"/>
                              </w:rPr>
                              <w:t>i</w:t>
                            </w:r>
                            <w:proofErr w:type="spell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C3AF5E" id="矩形 51" o:spid="_x0000_s1028" style="position:absolute;left:0;text-align:left;margin-left:-3pt;margin-top:106.4pt;width:45.55pt;height:70.0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" fillcolor="red" strokecolor="white">
                <v:textbox>
                  <w:txbxContent>
                    <w:p w14:paraId="04134EF2" w14:textId="77777777" w:rsidR="00AD7AB3" w:rsidRDefault="00AD7AB3">
                      <w:pPr>
                        <w:rPr>
                          <w:rFonts w:ascii="隶书" w:eastAsia="隶书" w:hAnsi="新宋体"/>
                          <w:color w:val="FFFFFF"/>
                          <w:w w:val="66"/>
                          <w:sz w:val="96"/>
                          <w:szCs w:val="96"/>
                        </w:rPr>
                      </w:pPr>
                      <w:r>
                        <w:rPr>
                          <w:rFonts w:ascii="Lucida Sans Unicode" w:eastAsia="隶书" w:hAnsi="Lucida Sans Unicode" w:cs="Lucida Sans Unicode"/>
                          <w:color w:val="FFFFFF"/>
                          <w:w w:val="66"/>
                          <w:sz w:val="112"/>
                          <w:szCs w:val="112"/>
                        </w:rPr>
                        <w:t>基</w:t>
                      </w:r>
                      <w:proofErr w:type="spellStart"/>
                      <w:r>
                        <w:rPr>
                          <w:rFonts w:ascii="隶书" w:eastAsia="隶书" w:hAnsi="新宋体" w:hint="eastAsia"/>
                          <w:b/>
                          <w:color w:val="FFFFFF"/>
                          <w:w w:val="66"/>
                          <w:sz w:val="96"/>
                          <w:szCs w:val="96"/>
                        </w:rPr>
                        <w:t>i</w:t>
                      </w:r>
                      <w:proofErr w:type="spellEnd"/>
                    </w:p>
                  </w:txbxContent>
                </v:textbox>
              </v:rect>
            </w:pict>
          </mc:Fallback>
        </mc:AlternateContent>
      </w:r>
      <w:r>
        <w:rPr>
          <w:noProof/>
        </w:rPr>
        <w:drawing>
          <wp:anchor distT="0" distB="0" distL="114300" distR="114300" simplePos="0" relativeHeight="251662848" behindDoc="0" locked="0" layoutInCell="1" allowOverlap="1" wp14:anchorId="382B9439" wp14:editId="54392E38">
            <wp:simplePos x="0" y="0"/>
            <wp:positionH relativeFrom="column">
              <wp:posOffset>3477260</wp:posOffset>
            </wp:positionH>
            <wp:positionV relativeFrom="paragraph">
              <wp:posOffset>266700</wp:posOffset>
            </wp:positionV>
            <wp:extent cx="1924050" cy="2085975"/>
            <wp:effectExtent l="0" t="0" r="6350" b="0"/>
            <wp:wrapTopAndBottom/>
            <wp:docPr id="61" name="图片 61" descr="社工基金logo1_副本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1" descr="社工基金logo1_副本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24050" cy="208597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黑体" w:eastAsia="黑体" w:hAnsi="黑体" w:hint="eastAsia"/>
          <w:noProof/>
          <w:sz w:val="32"/>
          <w:szCs w:val="32"/>
        </w:rPr>
        <mc:AlternateContent>
          <mc:Choice Requires="wps">
            <w:drawing>
              <wp:anchor distT="0" distB="0" distL="114300" distR="114300" simplePos="0" relativeHeight="251656704" behindDoc="0" locked="0" layoutInCell="1" allowOverlap="1" wp14:anchorId="7AE217D5" wp14:editId="4AEE57B6">
                <wp:simplePos x="0" y="0"/>
                <wp:positionH relativeFrom="column">
                  <wp:posOffset>2068830</wp:posOffset>
                </wp:positionH>
                <wp:positionV relativeFrom="paragraph">
                  <wp:posOffset>1351280</wp:posOffset>
                </wp:positionV>
                <wp:extent cx="577850" cy="889635"/>
                <wp:effectExtent l="0" t="5080" r="7620" b="6985"/>
                <wp:wrapNone/>
                <wp:docPr id="6" name="矩形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7850" cy="889635"/>
                        </a:xfrm>
                        <a:prstGeom prst="rect">
                          <a:avLst/>
                        </a:prstGeom>
                        <a:solidFill>
                          <a:srgbClr val="FF0000"/>
                        </a:solidFill>
                        <a:ln w="9525">
                          <a:solidFill>
                            <a:srgbClr val="FFFFFF"/>
                          </a:solidFill>
                          <a:miter lim="800000"/>
                          <a:headEnd/>
                          <a:tailEnd/>
                        </a:ln>
                      </wps:spPr>
                      <wps:txbx>
                        <w:txbxContent>
                          <w:p w14:paraId="6659467B" w14:textId="77777777" w:rsidR="00AD7AB3" w:rsidRDefault="00AD7AB3">
                            <w:pPr>
                              <w:rPr>
                                <w:rFonts w:ascii="黑体" w:eastAsia="黑体"/>
                                <w:b/>
                                <w:color w:val="FFFFFF"/>
                                <w:w w:val="66"/>
                                <w:sz w:val="100"/>
                                <w:szCs w:val="100"/>
                              </w:rPr>
                            </w:pPr>
                            <w:r>
                              <w:rPr>
                                <w:rFonts w:ascii="隶书" w:eastAsia="隶书" w:hint="eastAsia"/>
                                <w:color w:val="FFFFFF"/>
                                <w:w w:val="66"/>
                                <w:sz w:val="112"/>
                                <w:szCs w:val="112"/>
                              </w:rPr>
                              <w:t>通</w:t>
                            </w:r>
                            <w:r>
                              <w:rPr>
                                <w:rFonts w:ascii="黑体" w:eastAsia="黑体" w:hint="eastAsia"/>
                                <w:b/>
                                <w:color w:val="FFFFFF"/>
                                <w:w w:val="66"/>
                                <w:sz w:val="96"/>
                                <w:szCs w:val="96"/>
                              </w:rPr>
                              <w:t>风g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E217D5" id="矩形 55" o:spid="_x0000_s1029" style="position:absolute;left:0;text-align:left;margin-left:162.9pt;margin-top:106.4pt;width:45.5pt;height:70.0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" fillcolor="red" strokecolor="white">
                <v:textbox>
                  <w:txbxContent>
                    <w:p w14:paraId="6659467B" w14:textId="77777777" w:rsidR="00AD7AB3" w:rsidRDefault="00AD7AB3">
                      <w:pPr>
                        <w:rPr>
                          <w:rFonts w:ascii="黑体" w:eastAsia="黑体"/>
                          <w:b/>
                          <w:color w:val="FFFFFF"/>
                          <w:w w:val="66"/>
                          <w:sz w:val="100"/>
                          <w:szCs w:val="100"/>
                        </w:rPr>
                      </w:pPr>
                      <w:r>
                        <w:rPr>
                          <w:rFonts w:ascii="隶书" w:eastAsia="隶书" w:hint="eastAsia"/>
                          <w:color w:val="FFFFFF"/>
                          <w:w w:val="66"/>
                          <w:sz w:val="112"/>
                          <w:szCs w:val="112"/>
                        </w:rPr>
                        <w:t>通</w:t>
                      </w:r>
                      <w:r>
                        <w:rPr>
                          <w:rFonts w:ascii="黑体" w:eastAsia="黑体" w:hint="eastAsia"/>
                          <w:b/>
                          <w:color w:val="FFFFFF"/>
                          <w:w w:val="66"/>
                          <w:sz w:val="96"/>
                          <w:szCs w:val="96"/>
                        </w:rPr>
                        <w:t>风g</w:t>
                      </w:r>
                    </w:p>
                  </w:txbxContent>
                </v:textbox>
              </v:rect>
            </w:pict>
          </mc:Fallback>
        </mc:AlternateContent>
      </w:r>
      <w:r w:rsidR="007C31BF">
        <w:rPr>
          <w:rFonts w:ascii="黑体" w:eastAsia="黑体" w:hAnsi="黑体" w:hint="eastAsia"/>
          <w:sz w:val="32"/>
          <w:szCs w:val="32"/>
        </w:rPr>
        <w:t xml:space="preserve"> </w:t>
      </w:r>
      <w:r w:rsidR="007C31BF">
        <w:rPr>
          <w:rFonts w:ascii="华文中宋" w:eastAsia="华文中宋" w:hAnsi="华文中宋" w:hint="eastAsia"/>
          <w:b/>
          <w:sz w:val="24"/>
        </w:rPr>
        <w:t xml:space="preserve">         </w:t>
      </w:r>
      <w:r w:rsidR="007C31BF">
        <w:rPr>
          <w:rFonts w:ascii="黑体" w:eastAsia="黑体" w:hAnsi="黑体" w:hint="eastAsia"/>
          <w:sz w:val="32"/>
          <w:szCs w:val="32"/>
        </w:rPr>
        <w:t xml:space="preserve">                           </w:t>
      </w:r>
    </w:p>
    <w:p w14:paraId="3B1CF080" w14:textId="31A69818" w:rsidR="007C31BF" w:rsidRDefault="00B93827" w:rsidP="00BC404A">
      <w:pPr>
        <w:ind w:left="5760" w:hangingChars="1800" w:hanging="5760"/>
        <w:rPr>
          <w:rFonts w:ascii="黑体" w:eastAsia="黑体" w:hAnsi="黑体"/>
          <w:sz w:val="32"/>
          <w:szCs w:val="32"/>
        </w:rPr>
      </w:pPr>
      <w:r>
        <w:rPr>
          <w:rFonts w:ascii="黑体" w:eastAsia="黑体" w:hAnsi="黑体" w:hint="eastAsia"/>
          <w:noProof/>
          <w:sz w:val="32"/>
          <w:szCs w:val="32"/>
        </w:rPr>
        <mc:AlternateContent>
          <mc:Choice Requires="wps">
            <w:drawing>
              <wp:anchor distT="0" distB="0" distL="114300" distR="114300" simplePos="0" relativeHeight="251655680" behindDoc="0" locked="0" layoutInCell="1" allowOverlap="1" wp14:anchorId="4EB9515F" wp14:editId="4C1A8D2B">
                <wp:simplePos x="0" y="0"/>
                <wp:positionH relativeFrom="column">
                  <wp:posOffset>2764155</wp:posOffset>
                </wp:positionH>
                <wp:positionV relativeFrom="paragraph">
                  <wp:posOffset>1087755</wp:posOffset>
                </wp:positionV>
                <wp:extent cx="578485" cy="889635"/>
                <wp:effectExtent l="0" t="0" r="10160" b="16510"/>
                <wp:wrapNone/>
                <wp:docPr id="5" name="矩形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485" cy="889635"/>
                        </a:xfrm>
                        <a:prstGeom prst="rect">
                          <a:avLst/>
                        </a:prstGeom>
                        <a:solidFill>
                          <a:srgbClr val="FF0000"/>
                        </a:solidFill>
                        <a:ln w="9525">
                          <a:solidFill>
                            <a:srgbClr val="FFFFFF"/>
                          </a:solidFill>
                          <a:miter lim="800000"/>
                          <a:headEnd/>
                          <a:tailEnd/>
                        </a:ln>
                      </wps:spPr>
                      <wps:txbx>
                        <w:txbxContent>
                          <w:p w14:paraId="1C2FDF1C" w14:textId="77777777" w:rsidR="00AD7AB3" w:rsidRDefault="00AD7AB3">
                            <w:pPr>
                              <w:rPr>
                                <w:rFonts w:ascii="隶书" w:eastAsia="隶书"/>
                                <w:color w:val="FFFFFF"/>
                                <w:w w:val="66"/>
                                <w:sz w:val="112"/>
                                <w:szCs w:val="112"/>
                              </w:rPr>
                            </w:pPr>
                            <w:r>
                              <w:rPr>
                                <w:rFonts w:ascii="隶书" w:eastAsia="隶书" w:hint="eastAsia"/>
                                <w:color w:val="FFFFFF"/>
                                <w:w w:val="66"/>
                                <w:sz w:val="112"/>
                                <w:szCs w:val="112"/>
                              </w:rPr>
                              <w:t>讯</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B9515F" id="矩形 54" o:spid="_x0000_s1030" style="position:absolute;left:0;text-align:left;margin-left:217.65pt;margin-top:85.65pt;width:45.55pt;height:70.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" fillcolor="red" strokecolor="white">
                <v:textbox>
                  <w:txbxContent>
                    <w:p w14:paraId="1C2FDF1C" w14:textId="77777777" w:rsidR="00AD7AB3" w:rsidRDefault="00AD7AB3">
                      <w:pPr>
                        <w:rPr>
                          <w:rFonts w:ascii="隶书" w:eastAsia="隶书"/>
                          <w:color w:val="FFFFFF"/>
                          <w:w w:val="66"/>
                          <w:sz w:val="112"/>
                          <w:szCs w:val="112"/>
                        </w:rPr>
                      </w:pPr>
                      <w:r>
                        <w:rPr>
                          <w:rFonts w:ascii="隶书" w:eastAsia="隶书" w:hint="eastAsia"/>
                          <w:color w:val="FFFFFF"/>
                          <w:w w:val="66"/>
                          <w:sz w:val="112"/>
                          <w:szCs w:val="112"/>
                        </w:rPr>
                        <w:t>讯</w:t>
                      </w:r>
                    </w:p>
                  </w:txbxContent>
                </v:textbox>
              </v:rect>
            </w:pict>
          </mc:Fallback>
        </mc:AlternateContent>
      </w:r>
    </w:p>
    <w:p w14:paraId="60433770" w14:textId="77777777" w:rsidR="007C31BF" w:rsidRDefault="007C31BF" w:rsidP="007456C7">
      <w:pPr>
        <w:spacing w:line="480" w:lineRule="exact"/>
        <w:rPr>
          <w:rFonts w:ascii="Calibri" w:hAnsi="Calibri"/>
          <w:b/>
          <w:bCs/>
          <w:sz w:val="30"/>
          <w:szCs w:val="30"/>
        </w:rPr>
      </w:pPr>
      <w:r>
        <w:rPr>
          <w:rFonts w:ascii="黑体" w:eastAsia="黑体" w:hAnsi="黑体" w:hint="eastAsia"/>
          <w:b/>
          <w:sz w:val="30"/>
          <w:szCs w:val="30"/>
        </w:rPr>
        <w:t>中社社会工作发展基金会  主办</w:t>
      </w:r>
    </w:p>
    <w:p w14:paraId="0DB2B4D5" w14:textId="600F2484" w:rsidR="007C31BF" w:rsidRDefault="007C31BF" w:rsidP="007456C7">
      <w:pPr>
        <w:spacing w:line="480" w:lineRule="exact"/>
        <w:ind w:firstLineChars="400" w:firstLine="1205"/>
        <w:rPr>
          <w:rFonts w:ascii="Calibri" w:hAnsi="Calibri"/>
          <w:b/>
          <w:bCs/>
          <w:sz w:val="30"/>
          <w:szCs w:val="30"/>
        </w:rPr>
      </w:pPr>
      <w:r>
        <w:rPr>
          <w:rFonts w:ascii="Calibri" w:hAnsi="Calibri" w:hint="eastAsia"/>
          <w:b/>
          <w:bCs/>
          <w:sz w:val="30"/>
          <w:szCs w:val="30"/>
        </w:rPr>
        <w:t>（总第</w:t>
      </w:r>
      <w:r w:rsidR="0016211C">
        <w:rPr>
          <w:rFonts w:ascii="Calibri" w:hAnsi="Calibri" w:hint="eastAsia"/>
          <w:b/>
          <w:bCs/>
          <w:sz w:val="30"/>
          <w:szCs w:val="30"/>
        </w:rPr>
        <w:t>4</w:t>
      </w:r>
      <w:r w:rsidR="0018300C">
        <w:rPr>
          <w:rFonts w:ascii="Calibri" w:hAnsi="Calibri"/>
          <w:b/>
          <w:bCs/>
          <w:sz w:val="30"/>
          <w:szCs w:val="30"/>
        </w:rPr>
        <w:t>1</w:t>
      </w:r>
      <w:r>
        <w:rPr>
          <w:rFonts w:ascii="Calibri" w:hAnsi="Calibri" w:hint="eastAsia"/>
          <w:b/>
          <w:bCs/>
          <w:sz w:val="30"/>
          <w:szCs w:val="30"/>
        </w:rPr>
        <w:t>期）</w:t>
      </w:r>
    </w:p>
    <w:p w14:paraId="1BD00D7F" w14:textId="679EDABA" w:rsidR="007C31BF" w:rsidRDefault="007C31BF" w:rsidP="007456C7">
      <w:pPr>
        <w:spacing w:line="480" w:lineRule="exact"/>
        <w:rPr>
          <w:rFonts w:ascii="Calibri" w:hAnsi="Calibri"/>
          <w:b/>
          <w:bCs/>
          <w:sz w:val="28"/>
          <w:szCs w:val="28"/>
        </w:rPr>
      </w:pPr>
      <w:r>
        <w:rPr>
          <w:rFonts w:ascii="Calibri" w:hAnsi="Calibri" w:hint="eastAsia"/>
          <w:b/>
          <w:bCs/>
          <w:sz w:val="30"/>
          <w:szCs w:val="30"/>
        </w:rPr>
        <w:t>20</w:t>
      </w:r>
      <w:r w:rsidR="00B82452">
        <w:rPr>
          <w:rFonts w:ascii="Calibri" w:hAnsi="Calibri"/>
          <w:b/>
          <w:bCs/>
          <w:sz w:val="30"/>
          <w:szCs w:val="30"/>
        </w:rPr>
        <w:t>20</w:t>
      </w:r>
      <w:r>
        <w:rPr>
          <w:rFonts w:ascii="Calibri" w:hAnsi="Calibri" w:hint="eastAsia"/>
          <w:b/>
          <w:bCs/>
          <w:sz w:val="30"/>
          <w:szCs w:val="30"/>
        </w:rPr>
        <w:t>年</w:t>
      </w:r>
      <w:r w:rsidR="00B82452">
        <w:rPr>
          <w:rFonts w:ascii="Calibri" w:hAnsi="Calibri"/>
          <w:b/>
          <w:bCs/>
          <w:sz w:val="30"/>
          <w:szCs w:val="30"/>
        </w:rPr>
        <w:t>01</w:t>
      </w:r>
      <w:r w:rsidR="009D0C95">
        <w:rPr>
          <w:rFonts w:ascii="Calibri" w:hAnsi="Calibri" w:hint="eastAsia"/>
          <w:b/>
          <w:bCs/>
          <w:sz w:val="30"/>
          <w:szCs w:val="30"/>
        </w:rPr>
        <w:t>月</w:t>
      </w:r>
      <w:r w:rsidR="009D0C95">
        <w:rPr>
          <w:rFonts w:ascii="Calibri" w:hAnsi="Calibri" w:hint="eastAsia"/>
          <w:b/>
          <w:bCs/>
          <w:sz w:val="30"/>
          <w:szCs w:val="30"/>
        </w:rPr>
        <w:t xml:space="preserve">  </w:t>
      </w:r>
      <w:r w:rsidR="009D0C95">
        <w:rPr>
          <w:rFonts w:ascii="Calibri" w:hAnsi="Calibri" w:hint="eastAsia"/>
          <w:b/>
          <w:bCs/>
          <w:sz w:val="30"/>
          <w:szCs w:val="30"/>
        </w:rPr>
        <w:t>第</w:t>
      </w:r>
      <w:r w:rsidR="00B82452">
        <w:rPr>
          <w:rFonts w:ascii="Calibri" w:hAnsi="Calibri" w:hint="eastAsia"/>
          <w:b/>
          <w:bCs/>
          <w:sz w:val="30"/>
          <w:szCs w:val="30"/>
        </w:rPr>
        <w:t>一</w:t>
      </w:r>
      <w:r w:rsidR="009D0C95">
        <w:rPr>
          <w:rFonts w:ascii="Calibri" w:hAnsi="Calibri" w:hint="eastAsia"/>
          <w:b/>
          <w:bCs/>
          <w:sz w:val="30"/>
          <w:szCs w:val="30"/>
        </w:rPr>
        <w:t>期</w:t>
      </w:r>
      <w:r w:rsidR="00A45EC0">
        <w:rPr>
          <w:rFonts w:ascii="Calibri" w:hAnsi="Calibri" w:hint="eastAsia"/>
          <w:b/>
          <w:bCs/>
          <w:sz w:val="30"/>
          <w:szCs w:val="30"/>
        </w:rPr>
        <w:t xml:space="preserve">  </w:t>
      </w:r>
      <w:r w:rsidR="00113FCE">
        <w:rPr>
          <w:rFonts w:ascii="Calibri" w:hAnsi="Calibri" w:hint="eastAsia"/>
          <w:b/>
          <w:bCs/>
          <w:sz w:val="30"/>
          <w:szCs w:val="30"/>
        </w:rPr>
        <w:t xml:space="preserve">       </w:t>
      </w:r>
      <w:r w:rsidR="00B82452">
        <w:rPr>
          <w:rFonts w:ascii="Calibri" w:hAnsi="Calibri"/>
          <w:b/>
          <w:bCs/>
          <w:sz w:val="30"/>
          <w:szCs w:val="30"/>
        </w:rPr>
        <w:t xml:space="preserve"> </w:t>
      </w:r>
      <w:r w:rsidR="00A45EC0">
        <w:rPr>
          <w:rFonts w:ascii="Calibri" w:hAnsi="Calibri" w:hint="eastAsia"/>
          <w:b/>
          <w:bCs/>
          <w:sz w:val="30"/>
          <w:szCs w:val="30"/>
        </w:rPr>
        <w:t xml:space="preserve">    </w:t>
      </w:r>
      <w:r w:rsidR="00E9355A">
        <w:rPr>
          <w:rFonts w:ascii="Calibri" w:hAnsi="Calibri" w:hint="eastAsia"/>
          <w:b/>
          <w:bCs/>
          <w:sz w:val="30"/>
          <w:szCs w:val="30"/>
        </w:rPr>
        <w:t xml:space="preserve">  </w:t>
      </w:r>
      <w:r>
        <w:rPr>
          <w:rFonts w:ascii="Calibri" w:hAnsi="Calibri" w:hint="eastAsia"/>
          <w:b/>
          <w:bCs/>
          <w:sz w:val="28"/>
          <w:szCs w:val="28"/>
        </w:rPr>
        <w:t>（内部资料</w:t>
      </w:r>
      <w:r>
        <w:rPr>
          <w:rFonts w:ascii="Calibri" w:hAnsi="Calibri" w:hint="eastAsia"/>
          <w:b/>
          <w:bCs/>
          <w:sz w:val="28"/>
          <w:szCs w:val="28"/>
        </w:rPr>
        <w:t xml:space="preserve">  </w:t>
      </w:r>
      <w:r>
        <w:rPr>
          <w:rFonts w:ascii="Calibri" w:hAnsi="Calibri" w:hint="eastAsia"/>
          <w:b/>
          <w:bCs/>
          <w:sz w:val="28"/>
          <w:szCs w:val="28"/>
        </w:rPr>
        <w:t>注意保存）</w:t>
      </w:r>
    </w:p>
    <w:p w14:paraId="17A28ADE" w14:textId="55FFD0B1" w:rsidR="007C31BF" w:rsidRDefault="00B93827" w:rsidP="007456C7">
      <w:pPr>
        <w:jc w:val="right"/>
        <w:rPr>
          <w:rFonts w:ascii="黑体" w:eastAsia="黑体" w:hAnsi="黑体"/>
          <w:b/>
          <w:sz w:val="28"/>
          <w:szCs w:val="28"/>
        </w:rPr>
      </w:pPr>
      <w:r>
        <w:rPr>
          <w:rFonts w:hint="eastAsia"/>
          <w:noProof/>
        </w:rPr>
        <mc:AlternateContent>
          <mc:Choice Requires="wps">
            <w:drawing>
              <wp:anchor distT="0" distB="0" distL="114300" distR="114300" simplePos="0" relativeHeight="251657728" behindDoc="0" locked="0" layoutInCell="1" allowOverlap="1" wp14:anchorId="36738141" wp14:editId="6091D75C">
                <wp:simplePos x="0" y="0"/>
                <wp:positionH relativeFrom="column">
                  <wp:posOffset>-38100</wp:posOffset>
                </wp:positionH>
                <wp:positionV relativeFrom="paragraph">
                  <wp:posOffset>74930</wp:posOffset>
                </wp:positionV>
                <wp:extent cx="5335905" cy="0"/>
                <wp:effectExtent l="38100" t="36830" r="48895" b="52070"/>
                <wp:wrapNone/>
                <wp:docPr id="4" name="直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35905" cy="0"/>
                        </a:xfrm>
                        <a:prstGeom prst="line">
                          <a:avLst/>
                        </a:prstGeom>
                        <a:noFill/>
                        <a:ln w="571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线 56"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9pt" to="417.15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" strokecolor="red" strokeweight="4.5pt"/>
            </w:pict>
          </mc:Fallback>
        </mc:AlternateContent>
      </w:r>
      <w:r w:rsidR="007C31BF">
        <w:rPr>
          <w:rFonts w:ascii="黑体" w:eastAsia="黑体" w:hAnsi="黑体" w:hint="eastAsia"/>
          <w:b/>
          <w:sz w:val="28"/>
          <w:szCs w:val="28"/>
        </w:rPr>
        <w:t xml:space="preserve"> </w:t>
      </w:r>
    </w:p>
    <w:p w14:paraId="23018C23" w14:textId="77777777" w:rsidR="00D04EAA" w:rsidRDefault="00D04EAA" w:rsidP="00D04EAA">
      <w:pPr>
        <w:spacing w:line="440" w:lineRule="exact"/>
        <w:rPr>
          <w:rFonts w:ascii="黑体" w:eastAsia="黑体" w:hAnsi="黑体"/>
          <w:b/>
          <w:i/>
          <w:sz w:val="32"/>
          <w:szCs w:val="32"/>
          <w:shd w:val="pct10" w:color="auto" w:fill="FFFFFF"/>
        </w:rPr>
      </w:pPr>
      <w:r>
        <w:rPr>
          <w:rFonts w:ascii="黑体" w:eastAsia="黑体" w:hAnsi="黑体" w:hint="eastAsia"/>
          <w:b/>
          <w:i/>
          <w:sz w:val="32"/>
          <w:szCs w:val="32"/>
          <w:shd w:val="pct10" w:color="auto" w:fill="FFFFFF"/>
        </w:rPr>
        <w:t>资讯集锦</w:t>
      </w:r>
    </w:p>
    <w:p w14:paraId="6F98A54E" w14:textId="77777777" w:rsidR="00B82452" w:rsidRDefault="00B92881" w:rsidP="00B82452">
      <w:pPr>
        <w:spacing w:line="440" w:lineRule="exact"/>
        <w:rPr>
          <w:rFonts w:ascii="宋体" w:hAnsi="宋体"/>
          <w:b/>
          <w:sz w:val="24"/>
        </w:rPr>
      </w:pPr>
      <w:r>
        <w:rPr>
          <w:rFonts w:ascii="宋体" w:hAnsi="宋体" w:hint="eastAsia"/>
          <w:b/>
          <w:sz w:val="24"/>
        </w:rPr>
        <w:t>▼</w:t>
      </w:r>
      <w:r w:rsidR="00B82452" w:rsidRPr="00B82452">
        <w:rPr>
          <w:rFonts w:ascii="宋体" w:hAnsi="宋体" w:hint="eastAsia"/>
          <w:b/>
          <w:sz w:val="24"/>
        </w:rPr>
        <w:t>以习近平新时代中国特色社会主义思想为指引</w:t>
      </w:r>
      <w:r w:rsidR="00B82452">
        <w:rPr>
          <w:rFonts w:ascii="宋体" w:hAnsi="宋体" w:hint="eastAsia"/>
          <w:b/>
          <w:sz w:val="24"/>
        </w:rPr>
        <w:t xml:space="preserve"> </w:t>
      </w:r>
      <w:r w:rsidR="00B82452" w:rsidRPr="00B82452">
        <w:rPr>
          <w:rFonts w:ascii="宋体" w:hAnsi="宋体" w:hint="eastAsia"/>
          <w:b/>
          <w:sz w:val="24"/>
        </w:rPr>
        <w:t>推进民政事业高质量发展</w:t>
      </w:r>
    </w:p>
    <w:p w14:paraId="145517D2" w14:textId="77777777" w:rsidR="00B82452" w:rsidRDefault="00B82452" w:rsidP="00B82452">
      <w:pPr>
        <w:spacing w:line="440" w:lineRule="exact"/>
        <w:ind w:firstLineChars="100" w:firstLine="241"/>
        <w:rPr>
          <w:rFonts w:ascii="宋体" w:hAnsi="宋体"/>
          <w:b/>
          <w:sz w:val="24"/>
        </w:rPr>
      </w:pPr>
      <w:r w:rsidRPr="00B82452">
        <w:rPr>
          <w:rFonts w:ascii="宋体" w:hAnsi="宋体" w:hint="eastAsia"/>
          <w:b/>
          <w:sz w:val="24"/>
        </w:rPr>
        <w:t>为打赢脱贫攻坚战全面建成小康社会贡献力量</w:t>
      </w:r>
    </w:p>
    <w:p w14:paraId="76E3AA00" w14:textId="19D52F0B" w:rsidR="00B92881" w:rsidRDefault="00B82452" w:rsidP="00B82452">
      <w:pPr>
        <w:spacing w:line="440" w:lineRule="exact"/>
        <w:ind w:firstLineChars="100" w:firstLine="241"/>
        <w:rPr>
          <w:rFonts w:ascii="宋体" w:hAnsi="宋体"/>
          <w:b/>
          <w:sz w:val="24"/>
        </w:rPr>
      </w:pPr>
      <w:r w:rsidRPr="00B82452">
        <w:rPr>
          <w:rFonts w:ascii="宋体" w:hAnsi="宋体" w:hint="eastAsia"/>
          <w:b/>
          <w:sz w:val="24"/>
        </w:rPr>
        <w:t>——全国民政工作会议在京召开</w:t>
      </w:r>
      <w:r>
        <w:rPr>
          <w:rFonts w:ascii="宋体" w:hAnsi="宋体"/>
          <w:b/>
          <w:sz w:val="24"/>
        </w:rPr>
        <w:t xml:space="preserve">  </w:t>
      </w:r>
      <w:r w:rsidR="00B92881">
        <w:rPr>
          <w:rFonts w:ascii="宋体" w:hAnsi="宋体" w:hint="eastAsia"/>
          <w:b/>
          <w:sz w:val="24"/>
        </w:rPr>
        <w:t xml:space="preserve">   </w:t>
      </w:r>
      <w:r w:rsidR="00B92881">
        <w:rPr>
          <w:rFonts w:ascii="宋体" w:hAnsi="宋体"/>
          <w:b/>
          <w:sz w:val="24"/>
        </w:rPr>
        <w:t xml:space="preserve">                             </w:t>
      </w:r>
      <w:r w:rsidR="00B92881">
        <w:rPr>
          <w:rFonts w:ascii="宋体" w:hAnsi="宋体" w:hint="eastAsia"/>
          <w:b/>
          <w:sz w:val="24"/>
        </w:rPr>
        <w:t xml:space="preserve">  </w:t>
      </w:r>
      <w:r w:rsidR="00B92881">
        <w:rPr>
          <w:rFonts w:ascii="宋体" w:hAnsi="宋体" w:hint="eastAsia"/>
          <w:b/>
          <w:spacing w:val="-4"/>
          <w:sz w:val="24"/>
        </w:rPr>
        <w:t>（02）</w:t>
      </w:r>
    </w:p>
    <w:p w14:paraId="65560238" w14:textId="77777777" w:rsidR="00B92881" w:rsidRDefault="008E7C46" w:rsidP="00B92881">
      <w:pPr>
        <w:spacing w:line="440" w:lineRule="exact"/>
        <w:rPr>
          <w:rFonts w:ascii="宋体" w:hAnsi="宋体"/>
          <w:b/>
          <w:sz w:val="24"/>
        </w:rPr>
      </w:pPr>
      <w:r w:rsidRPr="00185541">
        <w:rPr>
          <w:rFonts w:ascii="宋体" w:hAnsi="宋体" w:hint="eastAsia"/>
          <w:b/>
          <w:sz w:val="24"/>
        </w:rPr>
        <w:t>▼</w:t>
      </w:r>
      <w:r w:rsidR="00B92881" w:rsidRPr="0018300C">
        <w:rPr>
          <w:rFonts w:ascii="宋体" w:hAnsi="宋体" w:hint="eastAsia"/>
          <w:b/>
          <w:sz w:val="24"/>
        </w:rPr>
        <w:t>民政部社管局局长柳拯：以制度建设为核心 努力走出一条具有中国特色的</w:t>
      </w:r>
    </w:p>
    <w:p w14:paraId="59E7E7A9" w14:textId="2F59D1BE" w:rsidR="008E7C46" w:rsidRPr="00F41D05" w:rsidRDefault="00B92881" w:rsidP="00B92881">
      <w:pPr>
        <w:spacing w:line="440" w:lineRule="exact"/>
        <w:ind w:firstLineChars="100" w:firstLine="241"/>
        <w:rPr>
          <w:rFonts w:ascii="宋体" w:hAnsi="宋体"/>
          <w:b/>
          <w:sz w:val="24"/>
        </w:rPr>
      </w:pPr>
      <w:r w:rsidRPr="0018300C">
        <w:rPr>
          <w:rFonts w:ascii="宋体" w:hAnsi="宋体" w:hint="eastAsia"/>
          <w:b/>
          <w:sz w:val="24"/>
        </w:rPr>
        <w:t>社会组织发展之路</w:t>
      </w:r>
      <w:r w:rsidR="008E7C46">
        <w:rPr>
          <w:rFonts w:ascii="宋体" w:hAnsi="宋体" w:hint="eastAsia"/>
          <w:b/>
          <w:sz w:val="24"/>
        </w:rPr>
        <w:t xml:space="preserve">      </w:t>
      </w:r>
      <w:r w:rsidR="006B6371">
        <w:rPr>
          <w:rFonts w:ascii="宋体" w:hAnsi="宋体" w:hint="eastAsia"/>
          <w:b/>
          <w:sz w:val="24"/>
        </w:rPr>
        <w:t xml:space="preserve">                   </w:t>
      </w:r>
      <w:r w:rsidR="008E7C46">
        <w:rPr>
          <w:rFonts w:ascii="宋体" w:hAnsi="宋体" w:hint="eastAsia"/>
          <w:b/>
          <w:sz w:val="24"/>
        </w:rPr>
        <w:t xml:space="preserve">   </w:t>
      </w:r>
      <w:r>
        <w:rPr>
          <w:rFonts w:ascii="宋体" w:hAnsi="宋体"/>
          <w:b/>
          <w:sz w:val="24"/>
        </w:rPr>
        <w:t xml:space="preserve">  </w:t>
      </w:r>
      <w:r w:rsidR="008E7C46">
        <w:rPr>
          <w:rFonts w:ascii="宋体" w:hAnsi="宋体" w:hint="eastAsia"/>
          <w:b/>
          <w:sz w:val="24"/>
        </w:rPr>
        <w:t xml:space="preserve">                  </w:t>
      </w:r>
      <w:r w:rsidR="008E7C46">
        <w:rPr>
          <w:rFonts w:ascii="宋体" w:hAnsi="宋体" w:hint="eastAsia"/>
          <w:b/>
          <w:spacing w:val="-4"/>
          <w:sz w:val="24"/>
        </w:rPr>
        <w:t>（</w:t>
      </w:r>
      <w:r w:rsidR="000F72D9">
        <w:rPr>
          <w:rFonts w:ascii="宋体" w:hAnsi="宋体"/>
          <w:b/>
          <w:spacing w:val="-4"/>
          <w:sz w:val="24"/>
        </w:rPr>
        <w:t>0</w:t>
      </w:r>
      <w:r w:rsidR="00B82452">
        <w:rPr>
          <w:rFonts w:ascii="宋体" w:hAnsi="宋体"/>
          <w:b/>
          <w:spacing w:val="-4"/>
          <w:sz w:val="24"/>
        </w:rPr>
        <w:t>5</w:t>
      </w:r>
      <w:r w:rsidR="008E7C46">
        <w:rPr>
          <w:rFonts w:ascii="宋体" w:hAnsi="宋体" w:hint="eastAsia"/>
          <w:b/>
          <w:spacing w:val="-4"/>
          <w:sz w:val="24"/>
        </w:rPr>
        <w:t>）</w:t>
      </w:r>
    </w:p>
    <w:p w14:paraId="5F2A612E" w14:textId="77777777" w:rsidR="00D04EAA" w:rsidRPr="00106B53" w:rsidRDefault="00D04EAA" w:rsidP="00D04EAA">
      <w:pPr>
        <w:spacing w:line="440" w:lineRule="exact"/>
        <w:rPr>
          <w:rFonts w:ascii="黑体" w:eastAsia="黑体" w:hAnsi="黑体"/>
          <w:b/>
          <w:i/>
          <w:sz w:val="32"/>
          <w:szCs w:val="32"/>
          <w:shd w:val="pct10" w:color="auto" w:fill="FFFFFF"/>
        </w:rPr>
      </w:pPr>
    </w:p>
    <w:p w14:paraId="77DF19F8" w14:textId="77777777" w:rsidR="00D04EAA" w:rsidRDefault="00D04EAA" w:rsidP="00D04EAA">
      <w:pPr>
        <w:spacing w:line="440" w:lineRule="exact"/>
        <w:rPr>
          <w:rFonts w:ascii="宋体" w:hAnsi="宋体"/>
          <w:b/>
          <w:sz w:val="24"/>
        </w:rPr>
      </w:pPr>
      <w:r>
        <w:rPr>
          <w:rFonts w:ascii="黑体" w:eastAsia="黑体" w:hAnsi="黑体" w:hint="eastAsia"/>
          <w:b/>
          <w:i/>
          <w:sz w:val="32"/>
          <w:szCs w:val="32"/>
          <w:shd w:val="pct10" w:color="auto" w:fill="FFFFFF"/>
        </w:rPr>
        <w:t>基金会动态</w:t>
      </w:r>
    </w:p>
    <w:p w14:paraId="77C2138E" w14:textId="4BADE354" w:rsidR="00F656D0" w:rsidRPr="001D230C" w:rsidRDefault="00F656D0" w:rsidP="0018300C">
      <w:pPr>
        <w:spacing w:line="440" w:lineRule="exact"/>
        <w:rPr>
          <w:rFonts w:ascii="宋体" w:hAnsi="宋体"/>
          <w:b/>
          <w:sz w:val="24"/>
        </w:rPr>
      </w:pPr>
      <w:r w:rsidRPr="001D230C">
        <w:rPr>
          <w:rFonts w:ascii="宋体" w:hAnsi="宋体" w:hint="eastAsia"/>
          <w:b/>
          <w:sz w:val="24"/>
        </w:rPr>
        <w:t>▼</w:t>
      </w:r>
      <w:r w:rsidR="0018300C" w:rsidRPr="0018300C">
        <w:rPr>
          <w:rFonts w:ascii="宋体" w:hAnsi="宋体" w:hint="eastAsia"/>
          <w:b/>
          <w:sz w:val="24"/>
        </w:rPr>
        <w:t>中社基金会召开“牢记初心 共谱新篇”2020年会</w:t>
      </w:r>
      <w:r w:rsidR="0018300C">
        <w:rPr>
          <w:rFonts w:ascii="宋体" w:hAnsi="宋体"/>
          <w:b/>
          <w:sz w:val="24"/>
        </w:rPr>
        <w:t xml:space="preserve">                      </w:t>
      </w:r>
      <w:r w:rsidRPr="001D230C">
        <w:rPr>
          <w:rFonts w:ascii="宋体" w:hAnsi="宋体" w:hint="eastAsia"/>
          <w:b/>
          <w:sz w:val="24"/>
        </w:rPr>
        <w:t>（</w:t>
      </w:r>
      <w:r w:rsidR="00FC5E70">
        <w:rPr>
          <w:rFonts w:ascii="宋体" w:hAnsi="宋体"/>
          <w:b/>
          <w:sz w:val="24"/>
        </w:rPr>
        <w:t>0</w:t>
      </w:r>
      <w:r w:rsidR="0037367B">
        <w:rPr>
          <w:rFonts w:ascii="宋体" w:hAnsi="宋体" w:hint="eastAsia"/>
          <w:b/>
          <w:sz w:val="24"/>
        </w:rPr>
        <w:t>8</w:t>
      </w:r>
      <w:r w:rsidRPr="001D230C">
        <w:rPr>
          <w:rFonts w:ascii="宋体" w:hAnsi="宋体" w:hint="eastAsia"/>
          <w:b/>
          <w:sz w:val="24"/>
        </w:rPr>
        <w:t>）</w:t>
      </w:r>
    </w:p>
    <w:p w14:paraId="41A36A96" w14:textId="6B01725E" w:rsidR="00AD7AB3" w:rsidRPr="001D230C" w:rsidRDefault="00AD7AB3" w:rsidP="0018300C">
      <w:pPr>
        <w:spacing w:line="440" w:lineRule="exact"/>
        <w:rPr>
          <w:rFonts w:ascii="宋体" w:hAnsi="宋体"/>
          <w:b/>
          <w:sz w:val="24"/>
        </w:rPr>
      </w:pPr>
      <w:r w:rsidRPr="001D230C">
        <w:rPr>
          <w:rFonts w:ascii="宋体" w:hAnsi="宋体" w:hint="eastAsia"/>
          <w:b/>
          <w:sz w:val="24"/>
        </w:rPr>
        <w:t>▼</w:t>
      </w:r>
      <w:r w:rsidR="0018300C" w:rsidRPr="0018300C">
        <w:rPr>
          <w:rFonts w:ascii="宋体" w:hAnsi="宋体" w:hint="eastAsia"/>
          <w:b/>
          <w:sz w:val="24"/>
        </w:rPr>
        <w:t>中社基金会党支部召开党员大会 学习相关文件 布置节日期间自律要求</w:t>
      </w:r>
      <w:r w:rsidR="0018300C">
        <w:rPr>
          <w:rFonts w:ascii="宋体" w:hAnsi="宋体"/>
          <w:b/>
          <w:sz w:val="24"/>
        </w:rPr>
        <w:t xml:space="preserve"> </w:t>
      </w:r>
      <w:r w:rsidRPr="001D230C">
        <w:rPr>
          <w:rFonts w:ascii="宋体" w:hAnsi="宋体" w:hint="eastAsia"/>
          <w:b/>
          <w:sz w:val="24"/>
        </w:rPr>
        <w:t>（</w:t>
      </w:r>
      <w:r w:rsidR="00FC5E70">
        <w:rPr>
          <w:rFonts w:ascii="宋体" w:hAnsi="宋体"/>
          <w:b/>
          <w:sz w:val="24"/>
        </w:rPr>
        <w:t>10</w:t>
      </w:r>
      <w:r w:rsidRPr="001D230C">
        <w:rPr>
          <w:rFonts w:ascii="宋体" w:hAnsi="宋体" w:hint="eastAsia"/>
          <w:b/>
          <w:sz w:val="24"/>
        </w:rPr>
        <w:t>）</w:t>
      </w:r>
    </w:p>
    <w:p w14:paraId="7BA67926" w14:textId="0A946F64" w:rsidR="00AD7AB3" w:rsidRPr="001D230C" w:rsidRDefault="00AD7AB3" w:rsidP="0018300C">
      <w:pPr>
        <w:spacing w:line="440" w:lineRule="exact"/>
        <w:rPr>
          <w:rFonts w:ascii="宋体" w:hAnsi="宋体"/>
          <w:b/>
          <w:sz w:val="24"/>
        </w:rPr>
      </w:pPr>
      <w:r w:rsidRPr="001D230C">
        <w:rPr>
          <w:rFonts w:ascii="宋体" w:hAnsi="宋体" w:hint="eastAsia"/>
          <w:b/>
          <w:sz w:val="24"/>
        </w:rPr>
        <w:t>▼</w:t>
      </w:r>
      <w:r w:rsidR="0018300C" w:rsidRPr="0018300C">
        <w:rPr>
          <w:rFonts w:ascii="宋体" w:hAnsi="宋体" w:hint="eastAsia"/>
          <w:b/>
          <w:sz w:val="24"/>
        </w:rPr>
        <w:t>明任务划重点 中社基金会党支部开展学习十九届四中全会精神专题</w:t>
      </w:r>
      <w:r w:rsidR="0018300C">
        <w:rPr>
          <w:rFonts w:ascii="宋体" w:hAnsi="宋体" w:hint="eastAsia"/>
          <w:b/>
          <w:sz w:val="24"/>
        </w:rPr>
        <w:t>党</w:t>
      </w:r>
      <w:r w:rsidR="009C1B82">
        <w:rPr>
          <w:rFonts w:ascii="宋体" w:hAnsi="宋体" w:hint="eastAsia"/>
          <w:b/>
          <w:sz w:val="24"/>
        </w:rPr>
        <w:t>课</w:t>
      </w:r>
      <w:r w:rsidRPr="001D230C">
        <w:rPr>
          <w:rFonts w:ascii="宋体" w:hAnsi="宋体" w:hint="eastAsia"/>
          <w:b/>
          <w:sz w:val="24"/>
        </w:rPr>
        <w:t>（</w:t>
      </w:r>
      <w:r w:rsidR="00FC5E70">
        <w:rPr>
          <w:rFonts w:ascii="宋体" w:hAnsi="宋体"/>
          <w:b/>
          <w:sz w:val="24"/>
        </w:rPr>
        <w:t>11</w:t>
      </w:r>
      <w:r w:rsidRPr="001D230C">
        <w:rPr>
          <w:rFonts w:ascii="宋体" w:hAnsi="宋体" w:hint="eastAsia"/>
          <w:b/>
          <w:sz w:val="24"/>
        </w:rPr>
        <w:t>）</w:t>
      </w:r>
    </w:p>
    <w:p w14:paraId="667E1730" w14:textId="72D76609" w:rsidR="00D04EAA" w:rsidRPr="001D230C" w:rsidRDefault="00D04EAA" w:rsidP="00D04EAA">
      <w:pPr>
        <w:spacing w:line="440" w:lineRule="exact"/>
        <w:rPr>
          <w:rFonts w:ascii="宋体" w:hAnsi="宋体"/>
          <w:b/>
          <w:spacing w:val="-4"/>
          <w:sz w:val="24"/>
        </w:rPr>
      </w:pPr>
      <w:r w:rsidRPr="001D230C">
        <w:rPr>
          <w:rFonts w:ascii="宋体" w:hAnsi="宋体" w:hint="eastAsia"/>
          <w:b/>
          <w:sz w:val="24"/>
        </w:rPr>
        <w:t>▼</w:t>
      </w:r>
      <w:r w:rsidR="0018300C" w:rsidRPr="0018300C">
        <w:rPr>
          <w:rFonts w:ascii="宋体" w:hAnsi="宋体" w:hint="eastAsia"/>
          <w:b/>
          <w:spacing w:val="-4"/>
          <w:sz w:val="24"/>
        </w:rPr>
        <w:t>中社基金会党支部召开党员大会 通报民政部对社会组织巡查反馈会情况</w:t>
      </w:r>
      <w:r w:rsidRPr="001D230C">
        <w:rPr>
          <w:rFonts w:ascii="宋体" w:hAnsi="宋体" w:hint="eastAsia"/>
          <w:b/>
          <w:spacing w:val="-4"/>
          <w:sz w:val="24"/>
        </w:rPr>
        <w:t xml:space="preserve">   （</w:t>
      </w:r>
      <w:r w:rsidR="0037367B">
        <w:rPr>
          <w:rFonts w:ascii="宋体" w:hAnsi="宋体" w:hint="eastAsia"/>
          <w:b/>
          <w:spacing w:val="-4"/>
          <w:sz w:val="24"/>
        </w:rPr>
        <w:t>1</w:t>
      </w:r>
      <w:r w:rsidR="00FC5E70">
        <w:rPr>
          <w:rFonts w:ascii="宋体" w:hAnsi="宋体"/>
          <w:b/>
          <w:spacing w:val="-4"/>
          <w:sz w:val="24"/>
        </w:rPr>
        <w:t>2</w:t>
      </w:r>
      <w:r w:rsidRPr="001D230C">
        <w:rPr>
          <w:rFonts w:ascii="宋体" w:hAnsi="宋体" w:hint="eastAsia"/>
          <w:b/>
          <w:spacing w:val="-4"/>
          <w:sz w:val="24"/>
        </w:rPr>
        <w:t>）</w:t>
      </w:r>
    </w:p>
    <w:p w14:paraId="452ED670" w14:textId="249FDFF3" w:rsidR="001D230C" w:rsidRPr="00B278A2" w:rsidRDefault="001D230C" w:rsidP="0018300C">
      <w:pPr>
        <w:spacing w:line="440" w:lineRule="exact"/>
        <w:rPr>
          <w:rFonts w:ascii="宋体" w:hAnsi="宋体"/>
          <w:b/>
          <w:spacing w:val="-4"/>
          <w:sz w:val="24"/>
        </w:rPr>
      </w:pPr>
      <w:r w:rsidRPr="00B278A2">
        <w:rPr>
          <w:rFonts w:ascii="宋体" w:hAnsi="宋体" w:hint="eastAsia"/>
          <w:b/>
          <w:sz w:val="24"/>
        </w:rPr>
        <w:t>▼</w:t>
      </w:r>
      <w:r w:rsidR="0018300C" w:rsidRPr="0018300C">
        <w:rPr>
          <w:rFonts w:ascii="宋体" w:hAnsi="宋体" w:hint="eastAsia"/>
          <w:b/>
          <w:sz w:val="24"/>
        </w:rPr>
        <w:t>中社社区培育基金 微空间·</w:t>
      </w:r>
      <w:r w:rsidR="0018300C">
        <w:rPr>
          <w:rFonts w:ascii="宋体" w:hAnsi="宋体" w:hint="eastAsia"/>
          <w:b/>
          <w:sz w:val="24"/>
        </w:rPr>
        <w:t xml:space="preserve"> </w:t>
      </w:r>
      <w:r w:rsidR="0018300C" w:rsidRPr="0018300C">
        <w:rPr>
          <w:rFonts w:ascii="宋体" w:hAnsi="宋体" w:hint="eastAsia"/>
          <w:b/>
          <w:sz w:val="24"/>
        </w:rPr>
        <w:t>向阳而生|朝阳区小微空间改造设计方案投票</w:t>
      </w:r>
      <w:r w:rsidRPr="00B278A2">
        <w:rPr>
          <w:rFonts w:ascii="宋体" w:hAnsi="宋体" w:hint="eastAsia"/>
          <w:b/>
          <w:spacing w:val="-4"/>
          <w:sz w:val="24"/>
        </w:rPr>
        <w:t>（</w:t>
      </w:r>
      <w:r w:rsidR="0018547B">
        <w:rPr>
          <w:rFonts w:ascii="宋体" w:hAnsi="宋体" w:hint="eastAsia"/>
          <w:b/>
          <w:spacing w:val="-4"/>
          <w:sz w:val="24"/>
        </w:rPr>
        <w:t>1</w:t>
      </w:r>
      <w:r w:rsidR="0037367B">
        <w:rPr>
          <w:rFonts w:ascii="宋体" w:hAnsi="宋体" w:hint="eastAsia"/>
          <w:b/>
          <w:spacing w:val="-4"/>
          <w:sz w:val="24"/>
        </w:rPr>
        <w:t>3</w:t>
      </w:r>
      <w:r w:rsidRPr="00B278A2">
        <w:rPr>
          <w:rFonts w:ascii="宋体" w:hAnsi="宋体" w:hint="eastAsia"/>
          <w:b/>
          <w:spacing w:val="-4"/>
          <w:sz w:val="24"/>
        </w:rPr>
        <w:t>）</w:t>
      </w:r>
    </w:p>
    <w:p w14:paraId="5A333C45" w14:textId="1FEE9C23" w:rsidR="00B278A2" w:rsidRPr="001D230C" w:rsidRDefault="00B278A2" w:rsidP="00B278A2">
      <w:pPr>
        <w:spacing w:line="440" w:lineRule="exact"/>
        <w:rPr>
          <w:rFonts w:ascii="宋体" w:hAnsi="宋体"/>
          <w:b/>
          <w:sz w:val="24"/>
        </w:rPr>
      </w:pPr>
      <w:r w:rsidRPr="001D230C">
        <w:rPr>
          <w:rFonts w:ascii="宋体" w:hAnsi="宋体" w:hint="eastAsia"/>
          <w:b/>
          <w:sz w:val="24"/>
        </w:rPr>
        <w:t>▼</w:t>
      </w:r>
      <w:r w:rsidR="0018300C" w:rsidRPr="0018300C">
        <w:rPr>
          <w:rFonts w:ascii="宋体" w:hAnsi="宋体" w:hint="eastAsia"/>
          <w:b/>
          <w:sz w:val="24"/>
        </w:rPr>
        <w:t>中社足球公益基金举办“贺岁杯”第四届中国社区足球联赛</w:t>
      </w:r>
      <w:r w:rsidRPr="001D230C">
        <w:rPr>
          <w:rFonts w:ascii="宋体" w:hAnsi="宋体" w:hint="eastAsia"/>
          <w:b/>
          <w:sz w:val="24"/>
        </w:rPr>
        <w:t xml:space="preserve">             （</w:t>
      </w:r>
      <w:r w:rsidR="0018547B">
        <w:rPr>
          <w:rFonts w:ascii="宋体" w:hAnsi="宋体"/>
          <w:b/>
          <w:sz w:val="24"/>
        </w:rPr>
        <w:t>14</w:t>
      </w:r>
      <w:r w:rsidRPr="001D230C">
        <w:rPr>
          <w:rFonts w:ascii="宋体" w:hAnsi="宋体" w:hint="eastAsia"/>
          <w:b/>
          <w:sz w:val="24"/>
        </w:rPr>
        <w:t>）</w:t>
      </w:r>
    </w:p>
    <w:p w14:paraId="1E7030E8" w14:textId="77777777" w:rsidR="0018300C" w:rsidRDefault="00F656D0" w:rsidP="00F656D0">
      <w:pPr>
        <w:spacing w:line="440" w:lineRule="exact"/>
        <w:rPr>
          <w:rFonts w:ascii="宋体" w:hAnsi="宋体"/>
          <w:b/>
          <w:spacing w:val="-4"/>
          <w:sz w:val="24"/>
        </w:rPr>
      </w:pPr>
      <w:r w:rsidRPr="001D230C">
        <w:rPr>
          <w:rFonts w:ascii="宋体" w:hAnsi="宋体" w:hint="eastAsia"/>
          <w:b/>
          <w:sz w:val="24"/>
        </w:rPr>
        <w:t>▼</w:t>
      </w:r>
      <w:r w:rsidR="0018300C" w:rsidRPr="0018300C">
        <w:rPr>
          <w:rFonts w:ascii="宋体" w:hAnsi="宋体" w:hint="eastAsia"/>
          <w:b/>
          <w:spacing w:val="-4"/>
          <w:sz w:val="24"/>
        </w:rPr>
        <w:t>中社“心关爱·进百城”公益工程北京昌平霍营社会心理服务中心捐赠仪式</w:t>
      </w:r>
    </w:p>
    <w:p w14:paraId="1A3ECD28" w14:textId="10DEA56B" w:rsidR="00F656D0" w:rsidRPr="001D230C" w:rsidRDefault="0018300C" w:rsidP="0018300C">
      <w:pPr>
        <w:spacing w:line="440" w:lineRule="exact"/>
        <w:ind w:firstLineChars="100" w:firstLine="233"/>
        <w:rPr>
          <w:rFonts w:ascii="宋体" w:hAnsi="宋体"/>
          <w:b/>
          <w:spacing w:val="-4"/>
          <w:sz w:val="24"/>
        </w:rPr>
      </w:pPr>
      <w:r w:rsidRPr="0018300C">
        <w:rPr>
          <w:rFonts w:ascii="宋体" w:hAnsi="宋体" w:hint="eastAsia"/>
          <w:b/>
          <w:spacing w:val="-4"/>
          <w:sz w:val="24"/>
        </w:rPr>
        <w:t>举行</w:t>
      </w:r>
      <w:r w:rsidR="005D5290">
        <w:rPr>
          <w:rFonts w:ascii="宋体" w:hAnsi="宋体" w:hint="eastAsia"/>
          <w:b/>
          <w:spacing w:val="-4"/>
          <w:sz w:val="24"/>
        </w:rPr>
        <w:t xml:space="preserve"> </w:t>
      </w:r>
      <w:r w:rsidR="005D5290">
        <w:rPr>
          <w:rFonts w:ascii="宋体" w:hAnsi="宋体"/>
          <w:b/>
          <w:spacing w:val="-4"/>
          <w:sz w:val="24"/>
        </w:rPr>
        <w:t xml:space="preserve">                                                               </w:t>
      </w:r>
      <w:r w:rsidR="00F656D0" w:rsidRPr="001D230C">
        <w:rPr>
          <w:rFonts w:ascii="宋体" w:hAnsi="宋体" w:hint="eastAsia"/>
          <w:b/>
          <w:spacing w:val="-4"/>
          <w:sz w:val="24"/>
        </w:rPr>
        <w:t>（</w:t>
      </w:r>
      <w:r w:rsidR="005D5290">
        <w:rPr>
          <w:rFonts w:ascii="宋体" w:hAnsi="宋体"/>
          <w:b/>
          <w:spacing w:val="-4"/>
          <w:sz w:val="24"/>
        </w:rPr>
        <w:t>15</w:t>
      </w:r>
      <w:r w:rsidR="00F656D0" w:rsidRPr="001D230C">
        <w:rPr>
          <w:rFonts w:ascii="宋体" w:hAnsi="宋体" w:hint="eastAsia"/>
          <w:b/>
          <w:spacing w:val="-4"/>
          <w:sz w:val="24"/>
        </w:rPr>
        <w:t>）</w:t>
      </w:r>
    </w:p>
    <w:p w14:paraId="0E4C7FAE" w14:textId="68D6D15F" w:rsidR="00D04EAA" w:rsidRPr="001D230C" w:rsidRDefault="00D04EAA" w:rsidP="00AD7AB3">
      <w:pPr>
        <w:spacing w:line="440" w:lineRule="exact"/>
        <w:rPr>
          <w:rFonts w:ascii="宋体" w:hAnsi="宋体"/>
          <w:b/>
          <w:sz w:val="24"/>
        </w:rPr>
      </w:pPr>
      <w:r w:rsidRPr="001D230C">
        <w:rPr>
          <w:rFonts w:ascii="宋体" w:hAnsi="宋体" w:hint="eastAsia"/>
          <w:b/>
          <w:sz w:val="24"/>
        </w:rPr>
        <w:t>▼</w:t>
      </w:r>
      <w:r w:rsidR="0018300C" w:rsidRPr="0018300C">
        <w:rPr>
          <w:rFonts w:ascii="宋体" w:hAnsi="宋体" w:hint="eastAsia"/>
          <w:b/>
          <w:sz w:val="24"/>
        </w:rPr>
        <w:t>中社和悦社工社区基金支持广州“五社联动”取得良好反响</w:t>
      </w:r>
      <w:r w:rsidR="0018300C">
        <w:rPr>
          <w:rFonts w:ascii="宋体" w:hAnsi="宋体" w:hint="eastAsia"/>
          <w:b/>
          <w:sz w:val="24"/>
        </w:rPr>
        <w:t xml:space="preserve"> </w:t>
      </w:r>
      <w:r w:rsidR="0018300C">
        <w:rPr>
          <w:rFonts w:ascii="宋体" w:hAnsi="宋体"/>
          <w:b/>
          <w:sz w:val="24"/>
        </w:rPr>
        <w:t xml:space="preserve">           </w:t>
      </w:r>
      <w:r w:rsidR="00311D16" w:rsidRPr="001D230C">
        <w:rPr>
          <w:rFonts w:ascii="宋体" w:hAnsi="宋体" w:hint="eastAsia"/>
          <w:b/>
          <w:sz w:val="24"/>
        </w:rPr>
        <w:t xml:space="preserve">  </w:t>
      </w:r>
      <w:r w:rsidRPr="001D230C">
        <w:rPr>
          <w:rFonts w:ascii="宋体" w:hAnsi="宋体" w:hint="eastAsia"/>
          <w:b/>
          <w:spacing w:val="-4"/>
          <w:sz w:val="24"/>
        </w:rPr>
        <w:t>（</w:t>
      </w:r>
      <w:r w:rsidR="005D5290">
        <w:rPr>
          <w:rFonts w:ascii="宋体" w:hAnsi="宋体"/>
          <w:b/>
          <w:spacing w:val="-4"/>
          <w:sz w:val="24"/>
        </w:rPr>
        <w:t>16</w:t>
      </w:r>
      <w:r w:rsidRPr="001D230C">
        <w:rPr>
          <w:rFonts w:ascii="宋体" w:hAnsi="宋体" w:hint="eastAsia"/>
          <w:b/>
          <w:spacing w:val="-4"/>
          <w:sz w:val="24"/>
        </w:rPr>
        <w:t>）</w:t>
      </w:r>
    </w:p>
    <w:p w14:paraId="5D9FCBB9" w14:textId="2AABA7BC" w:rsidR="001D230C" w:rsidRPr="001D230C" w:rsidRDefault="001D230C" w:rsidP="001D230C">
      <w:pPr>
        <w:spacing w:line="440" w:lineRule="exact"/>
        <w:ind w:left="241" w:hangingChars="100" w:hanging="241"/>
        <w:rPr>
          <w:rFonts w:ascii="宋体" w:hAnsi="宋体"/>
          <w:b/>
          <w:spacing w:val="-4"/>
          <w:sz w:val="24"/>
        </w:rPr>
      </w:pPr>
      <w:r w:rsidRPr="001D230C">
        <w:rPr>
          <w:rFonts w:ascii="宋体" w:hAnsi="宋体" w:hint="eastAsia"/>
          <w:b/>
          <w:sz w:val="24"/>
        </w:rPr>
        <w:lastRenderedPageBreak/>
        <w:t>▼</w:t>
      </w:r>
      <w:r w:rsidR="0018300C" w:rsidRPr="0018300C">
        <w:rPr>
          <w:rFonts w:ascii="宋体" w:hAnsi="宋体" w:hint="eastAsia"/>
          <w:b/>
          <w:sz w:val="24"/>
        </w:rPr>
        <w:t>中社退役军人创就业基金“军民一家”创就业帮扶工程项目首次试点成功</w:t>
      </w:r>
      <w:r w:rsidR="0018300C">
        <w:rPr>
          <w:rFonts w:ascii="宋体" w:hAnsi="宋体" w:hint="eastAsia"/>
          <w:b/>
          <w:sz w:val="24"/>
        </w:rPr>
        <w:t xml:space="preserve"> </w:t>
      </w:r>
      <w:r w:rsidRPr="001D230C">
        <w:rPr>
          <w:rFonts w:ascii="宋体" w:hAnsi="宋体" w:hint="eastAsia"/>
          <w:b/>
          <w:sz w:val="24"/>
        </w:rPr>
        <w:t xml:space="preserve"> </w:t>
      </w:r>
      <w:r w:rsidRPr="001D230C">
        <w:rPr>
          <w:rFonts w:ascii="宋体" w:hAnsi="宋体" w:hint="eastAsia"/>
          <w:b/>
          <w:spacing w:val="-4"/>
          <w:sz w:val="24"/>
        </w:rPr>
        <w:t>（</w:t>
      </w:r>
      <w:r w:rsidR="005D5290">
        <w:rPr>
          <w:rFonts w:ascii="宋体" w:hAnsi="宋体"/>
          <w:b/>
          <w:spacing w:val="-4"/>
          <w:sz w:val="24"/>
        </w:rPr>
        <w:t>17</w:t>
      </w:r>
      <w:r w:rsidRPr="001D230C">
        <w:rPr>
          <w:rFonts w:ascii="宋体" w:hAnsi="宋体" w:hint="eastAsia"/>
          <w:b/>
          <w:spacing w:val="-4"/>
          <w:sz w:val="24"/>
        </w:rPr>
        <w:t>）</w:t>
      </w:r>
    </w:p>
    <w:p w14:paraId="27CAF7A0" w14:textId="144377D8" w:rsidR="00D04EAA" w:rsidRPr="001D230C" w:rsidRDefault="00D04EAA" w:rsidP="00D04EAA">
      <w:pPr>
        <w:spacing w:line="440" w:lineRule="exact"/>
        <w:rPr>
          <w:rFonts w:ascii="宋体" w:hAnsi="宋体"/>
          <w:b/>
          <w:sz w:val="24"/>
        </w:rPr>
      </w:pPr>
      <w:r w:rsidRPr="001D230C">
        <w:rPr>
          <w:rFonts w:ascii="宋体" w:hAnsi="宋体" w:hint="eastAsia"/>
          <w:b/>
          <w:sz w:val="24"/>
        </w:rPr>
        <w:t>▼</w:t>
      </w:r>
      <w:r w:rsidR="0018300C" w:rsidRPr="0018300C">
        <w:rPr>
          <w:rFonts w:ascii="宋体" w:hAnsi="宋体" w:hint="eastAsia"/>
          <w:b/>
          <w:sz w:val="24"/>
        </w:rPr>
        <w:t>中社泰和公益基金全国“暖心驿站”公益项目</w:t>
      </w:r>
      <w:r w:rsidR="00F656D0" w:rsidRPr="001D230C">
        <w:rPr>
          <w:rFonts w:ascii="宋体" w:hAnsi="宋体" w:hint="eastAsia"/>
          <w:b/>
          <w:sz w:val="24"/>
        </w:rPr>
        <w:t xml:space="preserve"> </w:t>
      </w:r>
      <w:r w:rsidR="0018300C" w:rsidRPr="0018300C">
        <w:rPr>
          <w:rFonts w:ascii="宋体" w:hAnsi="宋体" w:hint="eastAsia"/>
          <w:b/>
          <w:sz w:val="24"/>
        </w:rPr>
        <w:t>社区暖心公益活动受欢迎</w:t>
      </w:r>
      <w:r w:rsidR="0018300C">
        <w:rPr>
          <w:rFonts w:ascii="宋体" w:hAnsi="宋体"/>
          <w:b/>
          <w:sz w:val="24"/>
        </w:rPr>
        <w:t xml:space="preserve">  </w:t>
      </w:r>
      <w:r w:rsidRPr="001D230C">
        <w:rPr>
          <w:rFonts w:ascii="宋体" w:hAnsi="宋体" w:hint="eastAsia"/>
          <w:b/>
          <w:sz w:val="24"/>
        </w:rPr>
        <w:t>（</w:t>
      </w:r>
      <w:r w:rsidR="00E03BE2">
        <w:rPr>
          <w:rFonts w:ascii="宋体" w:hAnsi="宋体"/>
          <w:b/>
          <w:sz w:val="24"/>
        </w:rPr>
        <w:t>18</w:t>
      </w:r>
      <w:r w:rsidRPr="001D230C">
        <w:rPr>
          <w:rFonts w:ascii="宋体" w:hAnsi="宋体" w:hint="eastAsia"/>
          <w:b/>
          <w:sz w:val="24"/>
        </w:rPr>
        <w:t>）</w:t>
      </w:r>
    </w:p>
    <w:p w14:paraId="530310A0" w14:textId="77777777" w:rsidR="00D04EAA" w:rsidRPr="00D40598" w:rsidRDefault="00D04EAA" w:rsidP="00D04EAA">
      <w:pPr>
        <w:spacing w:line="440" w:lineRule="exact"/>
        <w:rPr>
          <w:rFonts w:ascii="宋体" w:hAnsi="宋体"/>
          <w:b/>
          <w:sz w:val="24"/>
        </w:rPr>
      </w:pPr>
    </w:p>
    <w:p w14:paraId="37A1A996" w14:textId="77777777" w:rsidR="00D04EAA" w:rsidRDefault="00D04EAA" w:rsidP="00D04EAA">
      <w:pPr>
        <w:spacing w:line="440" w:lineRule="exact"/>
        <w:rPr>
          <w:rFonts w:ascii="黑体" w:eastAsia="黑体" w:hAnsi="宋体"/>
          <w:b/>
          <w:i/>
          <w:sz w:val="32"/>
          <w:szCs w:val="32"/>
          <w:shd w:val="pct10" w:color="auto" w:fill="FFFFFF"/>
        </w:rPr>
      </w:pPr>
      <w:r>
        <w:rPr>
          <w:rFonts w:ascii="黑体" w:eastAsia="黑体" w:hAnsi="宋体" w:hint="eastAsia"/>
          <w:b/>
          <w:i/>
          <w:sz w:val="32"/>
          <w:szCs w:val="32"/>
          <w:shd w:val="pct10" w:color="auto" w:fill="FFFFFF"/>
        </w:rPr>
        <w:t>公益讲堂</w:t>
      </w:r>
    </w:p>
    <w:p w14:paraId="4FF3A2B4" w14:textId="35F2C30C" w:rsidR="00D04EAA" w:rsidRDefault="00D04EAA" w:rsidP="00DB79E4">
      <w:pPr>
        <w:spacing w:line="440" w:lineRule="exact"/>
        <w:rPr>
          <w:rFonts w:ascii="宋体" w:hAnsi="宋体"/>
          <w:b/>
          <w:sz w:val="24"/>
        </w:rPr>
      </w:pPr>
      <w:r>
        <w:rPr>
          <w:rFonts w:ascii="宋体" w:hAnsi="宋体" w:hint="eastAsia"/>
          <w:b/>
          <w:sz w:val="24"/>
        </w:rPr>
        <w:t>▼</w:t>
      </w:r>
      <w:r w:rsidR="00DB79E4" w:rsidRPr="00DB79E4">
        <w:rPr>
          <w:rFonts w:ascii="宋体" w:hAnsi="宋体" w:hint="eastAsia"/>
          <w:b/>
          <w:sz w:val="24"/>
        </w:rPr>
        <w:t>回望2019·</w:t>
      </w:r>
      <w:r w:rsidR="00DB79E4">
        <w:rPr>
          <w:rFonts w:ascii="宋体" w:hAnsi="宋体" w:hint="eastAsia"/>
          <w:b/>
          <w:sz w:val="24"/>
        </w:rPr>
        <w:t xml:space="preserve"> </w:t>
      </w:r>
      <w:r w:rsidR="00DB79E4" w:rsidRPr="00DB79E4">
        <w:rPr>
          <w:rFonts w:ascii="宋体" w:hAnsi="宋体" w:hint="eastAsia"/>
          <w:b/>
          <w:sz w:val="24"/>
        </w:rPr>
        <w:t>社会工作篇：二〇一九，社会工作的高光时刻</w:t>
      </w:r>
      <w:r w:rsidR="0016211C">
        <w:rPr>
          <w:rFonts w:ascii="宋体" w:hAnsi="宋体" w:hint="eastAsia"/>
          <w:b/>
          <w:sz w:val="24"/>
        </w:rPr>
        <w:t xml:space="preserve">              </w:t>
      </w:r>
      <w:r w:rsidR="00DB79E4">
        <w:rPr>
          <w:rFonts w:ascii="宋体" w:hAnsi="宋体"/>
          <w:b/>
          <w:sz w:val="24"/>
        </w:rPr>
        <w:t xml:space="preserve"> </w:t>
      </w:r>
      <w:r>
        <w:rPr>
          <w:rFonts w:ascii="宋体" w:hAnsi="宋体" w:hint="eastAsia"/>
          <w:b/>
          <w:sz w:val="24"/>
        </w:rPr>
        <w:t>（</w:t>
      </w:r>
      <w:r w:rsidR="00E03BE2">
        <w:rPr>
          <w:rFonts w:ascii="宋体" w:hAnsi="宋体"/>
          <w:b/>
          <w:sz w:val="24"/>
        </w:rPr>
        <w:t>20</w:t>
      </w:r>
      <w:r>
        <w:rPr>
          <w:rFonts w:ascii="宋体" w:hAnsi="宋体" w:hint="eastAsia"/>
          <w:b/>
          <w:sz w:val="24"/>
        </w:rPr>
        <w:t>）</w:t>
      </w:r>
    </w:p>
    <w:p w14:paraId="794A009B" w14:textId="77777777" w:rsidR="00844631" w:rsidRPr="007E3886" w:rsidRDefault="00844631" w:rsidP="007456C7">
      <w:pPr>
        <w:spacing w:line="440" w:lineRule="exact"/>
        <w:rPr>
          <w:rFonts w:ascii="黑体" w:eastAsia="黑体" w:hAnsi="黑体"/>
          <w:b/>
          <w:i/>
          <w:sz w:val="32"/>
          <w:szCs w:val="32"/>
          <w:shd w:val="pct10" w:color="auto" w:fill="FFFFFF"/>
        </w:rPr>
      </w:pPr>
    </w:p>
    <w:p w14:paraId="27062263" w14:textId="77777777" w:rsidR="00844631" w:rsidRDefault="00844631" w:rsidP="007456C7">
      <w:pPr>
        <w:spacing w:line="440" w:lineRule="exact"/>
        <w:rPr>
          <w:rFonts w:ascii="黑体" w:eastAsia="黑体" w:hAnsi="黑体"/>
          <w:b/>
          <w:i/>
          <w:sz w:val="32"/>
          <w:szCs w:val="32"/>
          <w:shd w:val="pct10" w:color="auto" w:fill="FFFFFF"/>
        </w:rPr>
      </w:pPr>
    </w:p>
    <w:p w14:paraId="2404ED4D" w14:textId="77777777" w:rsidR="007C31BF" w:rsidRDefault="007C31BF" w:rsidP="007456C7">
      <w:pPr>
        <w:spacing w:line="440" w:lineRule="exact"/>
        <w:rPr>
          <w:rFonts w:ascii="黑体" w:eastAsia="黑体" w:hAnsi="黑体"/>
          <w:b/>
          <w:i/>
          <w:sz w:val="32"/>
          <w:szCs w:val="32"/>
          <w:shd w:val="pct10" w:color="auto" w:fill="FFFFFF"/>
        </w:rPr>
      </w:pPr>
      <w:r>
        <w:rPr>
          <w:rFonts w:ascii="黑体" w:eastAsia="黑体" w:hAnsi="黑体" w:hint="eastAsia"/>
          <w:b/>
          <w:i/>
          <w:sz w:val="32"/>
          <w:szCs w:val="32"/>
          <w:shd w:val="pct10" w:color="auto" w:fill="FFFFFF"/>
        </w:rPr>
        <w:t>资讯集锦</w:t>
      </w:r>
    </w:p>
    <w:p w14:paraId="5424B8D0" w14:textId="77777777" w:rsidR="009C7DF4" w:rsidRDefault="009C7DF4" w:rsidP="007456C7">
      <w:pPr>
        <w:spacing w:line="440" w:lineRule="exact"/>
        <w:jc w:val="center"/>
        <w:rPr>
          <w:b/>
          <w:sz w:val="28"/>
          <w:szCs w:val="28"/>
        </w:rPr>
      </w:pPr>
    </w:p>
    <w:p w14:paraId="00393E20" w14:textId="5B196A40" w:rsidR="00B82452" w:rsidRPr="00B82452" w:rsidRDefault="00B82452" w:rsidP="00B82452">
      <w:pPr>
        <w:tabs>
          <w:tab w:val="left" w:pos="450"/>
          <w:tab w:val="center" w:pos="4156"/>
        </w:tabs>
        <w:spacing w:line="440" w:lineRule="exact"/>
        <w:jc w:val="center"/>
        <w:rPr>
          <w:b/>
          <w:sz w:val="28"/>
          <w:szCs w:val="28"/>
        </w:rPr>
      </w:pPr>
      <w:r w:rsidRPr="00B82452">
        <w:rPr>
          <w:rFonts w:hint="eastAsia"/>
          <w:b/>
          <w:sz w:val="28"/>
          <w:szCs w:val="28"/>
        </w:rPr>
        <w:t>以习近平新时代中国特色社会主义思想为指引</w:t>
      </w:r>
    </w:p>
    <w:p w14:paraId="67288911" w14:textId="790DF03D" w:rsidR="009C7DF4" w:rsidRDefault="00B82452" w:rsidP="00B82452">
      <w:pPr>
        <w:tabs>
          <w:tab w:val="left" w:pos="450"/>
          <w:tab w:val="center" w:pos="4156"/>
        </w:tabs>
        <w:spacing w:line="440" w:lineRule="exact"/>
        <w:jc w:val="center"/>
        <w:rPr>
          <w:b/>
          <w:sz w:val="28"/>
          <w:szCs w:val="28"/>
        </w:rPr>
      </w:pPr>
      <w:r w:rsidRPr="00B82452">
        <w:rPr>
          <w:rFonts w:hint="eastAsia"/>
          <w:b/>
          <w:sz w:val="28"/>
          <w:szCs w:val="28"/>
        </w:rPr>
        <w:t>推进民政事业高质量发展</w:t>
      </w:r>
      <w:r w:rsidRPr="00B82452">
        <w:rPr>
          <w:rFonts w:hint="eastAsia"/>
          <w:b/>
          <w:sz w:val="28"/>
          <w:szCs w:val="28"/>
        </w:rPr>
        <w:t xml:space="preserve"> </w:t>
      </w:r>
      <w:r w:rsidRPr="00B82452">
        <w:rPr>
          <w:rFonts w:hint="eastAsia"/>
          <w:b/>
          <w:sz w:val="28"/>
          <w:szCs w:val="28"/>
        </w:rPr>
        <w:t>为打赢脱贫攻坚战全面建成小康社会贡献力量——全国民政工作会议在京召开</w:t>
      </w:r>
    </w:p>
    <w:p w14:paraId="4054EE76" w14:textId="77777777" w:rsidR="00BF145F" w:rsidRDefault="00BF145F" w:rsidP="007456C7">
      <w:pPr>
        <w:tabs>
          <w:tab w:val="left" w:pos="450"/>
          <w:tab w:val="center" w:pos="4156"/>
        </w:tabs>
        <w:spacing w:line="440" w:lineRule="exact"/>
        <w:jc w:val="center"/>
        <w:rPr>
          <w:b/>
          <w:sz w:val="28"/>
          <w:szCs w:val="28"/>
        </w:rPr>
      </w:pPr>
    </w:p>
    <w:p w14:paraId="5228F9BB" w14:textId="37A2033B" w:rsidR="00B82452" w:rsidRPr="00B82452" w:rsidRDefault="00B82452" w:rsidP="00B82452">
      <w:pPr>
        <w:tabs>
          <w:tab w:val="left" w:pos="450"/>
          <w:tab w:val="center" w:pos="4156"/>
        </w:tabs>
        <w:spacing w:line="440" w:lineRule="exact"/>
        <w:ind w:firstLineChars="200" w:firstLine="480"/>
        <w:rPr>
          <w:rFonts w:ascii="宋体" w:hAnsi="宋体" w:cs="宋体"/>
          <w:color w:val="333333"/>
          <w:kern w:val="0"/>
          <w:sz w:val="24"/>
        </w:rPr>
      </w:pPr>
      <w:r w:rsidRPr="00B82452">
        <w:rPr>
          <w:rFonts w:ascii="宋体" w:hAnsi="宋体" w:cs="宋体" w:hint="eastAsia"/>
          <w:color w:val="333333"/>
          <w:kern w:val="0"/>
          <w:sz w:val="24"/>
        </w:rPr>
        <w:t>12月28日至29日，全国民政工作会议在北京召开。会议以习近平新时代中国特色社会主义思想为指导，全面贯彻党的十九大和十九届二中、三中、四中全会精神，认真贯彻中央经济工作会议、中央农村工作会议精神及第十四次全国民政会议精神，总结2019年民政工作，分析面临形势，研究部署2020年工作，动员全国民政系统为打赢脱贫攻坚战、全面建成小康社会而奋斗。民政部党组书记、部长李纪恒出席会议并讲话。</w:t>
      </w:r>
    </w:p>
    <w:p w14:paraId="155FC79C" w14:textId="197BA628" w:rsidR="00B82452" w:rsidRPr="00B82452" w:rsidRDefault="00B82452" w:rsidP="00B82452">
      <w:pPr>
        <w:tabs>
          <w:tab w:val="left" w:pos="450"/>
          <w:tab w:val="center" w:pos="4156"/>
        </w:tabs>
        <w:spacing w:line="440" w:lineRule="exact"/>
        <w:ind w:firstLineChars="200" w:firstLine="480"/>
        <w:rPr>
          <w:rFonts w:ascii="宋体" w:hAnsi="宋体" w:cs="宋体"/>
          <w:color w:val="333333"/>
          <w:kern w:val="0"/>
          <w:sz w:val="24"/>
        </w:rPr>
      </w:pPr>
      <w:r w:rsidRPr="00B82452">
        <w:rPr>
          <w:rFonts w:ascii="宋体" w:hAnsi="宋体" w:cs="宋体" w:hint="eastAsia"/>
          <w:color w:val="333333"/>
          <w:kern w:val="0"/>
          <w:sz w:val="24"/>
        </w:rPr>
        <w:t>会议指出，2019年是民政事业发展历程中具有里程碑意义的一年。在以习近平同志为核心的党中央坚强领导下，在各有关部门大力支持、社会各界广泛参与下，各级民政部门紧紧围绕中心，坚决服务大局，深化改革创新，推进民政工作取得新进展、新成效。一年来，以深入学习贯彻习近平总书记关于民政工作重要指示和论述精神、党的十九届四中全会精神及第十四次全国民政会议精神为主线和动力，民政事业得到更大支持，形成更好条件和氛围，迈入了新阶段。扎实开展“不忘初心、牢记使命”主题教育，深化全面从严治党，风清气正的政治生态加快形成并不断巩固。兜底保障脱贫攻坚更加有力，1796万建档立卡贫困人口纳入农村低保或特困人员救助供养，稳定实现建档立卡贫困人口“两不愁”目标。全国保障城乡低保对象4333.5万人，城市、农村低保标准同比分别增长7.4%、10.4%。全国供养特困人员471.6万人，救助生活无着的流浪乞讨人员86.1万人次。全国4.1万个社会组织开展了6.2万个扶贫项目，投入资金超过600亿元。</w:t>
      </w:r>
      <w:r w:rsidRPr="00B82452">
        <w:rPr>
          <w:rFonts w:ascii="宋体" w:hAnsi="宋体" w:cs="宋体" w:hint="eastAsia"/>
          <w:color w:val="333333"/>
          <w:kern w:val="0"/>
          <w:sz w:val="24"/>
        </w:rPr>
        <w:lastRenderedPageBreak/>
        <w:t>健全养老服务政策，着力打通难点堵点痛点，全国养老机构和设施达到17.77万个，床位754.6万张。建立事实无人抚养儿童国家保障制度，健全农村留守妇女、留守老人和残疾人关爱政策。困难残疾人生活补贴、重度残疾人护理补贴分别惠及1031.3万、1322.2万残疾人。党领导的基层群众自治实践不断深化，城乡社区服务体系建设深入推进，全国城乡社区综合服务设施覆盖率分别达到78.6%和46.1%。社会组织管理和监督进一步加强，行业协会商会脱钩改革全面推开，涉企收费行为进一步规范。完成县级以上行政区划调整事项20件，探索特大镇设市模式。违法违规私建“住宅式”墓地等殡葬领域突出问题得到整治。婚姻登记规范化水平持续提升。累计53万人取得社会工作者职业资格证书，全国注册志愿者逾1.39亿人，志愿服务17.97亿小时。民政部门机构改革全面完成，“放管服”改革持续深化，基层基础进一步夯实。</w:t>
      </w:r>
    </w:p>
    <w:p w14:paraId="4B8B8C39" w14:textId="09A1A676" w:rsidR="00B82452" w:rsidRPr="00B82452" w:rsidRDefault="00B82452" w:rsidP="00B82452">
      <w:pPr>
        <w:tabs>
          <w:tab w:val="left" w:pos="450"/>
          <w:tab w:val="center" w:pos="4156"/>
        </w:tabs>
        <w:spacing w:line="440" w:lineRule="exact"/>
        <w:ind w:firstLineChars="200" w:firstLine="480"/>
        <w:rPr>
          <w:rFonts w:ascii="宋体" w:hAnsi="宋体" w:cs="宋体"/>
          <w:color w:val="333333"/>
          <w:kern w:val="0"/>
          <w:sz w:val="24"/>
        </w:rPr>
      </w:pPr>
      <w:r w:rsidRPr="00B82452">
        <w:rPr>
          <w:rFonts w:ascii="宋体" w:hAnsi="宋体" w:cs="宋体" w:hint="eastAsia"/>
          <w:color w:val="333333"/>
          <w:kern w:val="0"/>
          <w:sz w:val="24"/>
        </w:rPr>
        <w:t>会议认为，做好新时代民政工作，要深刻学习领会习近平总书记对民政工作的重要指示和论述精神。要提升对民政工作政治性的认识，深刻理解民政工作是党的政治工作，事关民心向背，事关党的执政根基和长治久安，做决策和出台政策措施，都要用民心这把尺子量一量，把人民群众特别是困难群众拥护不拥护、赞成不赞成、高兴不高兴、满意不满意作为检验标准。要提升对民政工作群众性的认识，牢记初心宗旨，始终站稳群众立场，践行“民政为民、民政爱民”工作理念，设身处地为广大民政服务对象特别是各类困难群众和特殊群体着想，以群众的需求为政策导向，把群众的关切作为工作的重心和着力点，将心比心、心心相印，换位思考、春风化雨，将党和政府的惠民政策精准送到群众身边。要提升对民政工作时代性的认识，坚决破除就民政谈民政的思维定势，把民政工作放到全面建成小康社会、实现“两个一百年”奋斗目标的高度来审视，放到“五位一体”总体布局、“四个全面”战略布局来把握，顺应新时代我国社会主要矛盾的转化和人民群众对美好生活的新期待，紧紧围绕党和国家重大战略部署展开和推进民政工作。要提升对民政工作协同性的认识，充分调动政府、社会、市场等方面的资源支持参与民政工作，形成“一盘棋”、拧成一股绳，推动民政事业行稳致远，更好应对打赢脱贫攻坚战和全面建成小康社会等方面的新课题新挑战。</w:t>
      </w:r>
    </w:p>
    <w:p w14:paraId="6AB76080" w14:textId="45091CC6" w:rsidR="00B82452" w:rsidRPr="00B82452" w:rsidRDefault="00B82452" w:rsidP="00B82452">
      <w:pPr>
        <w:tabs>
          <w:tab w:val="left" w:pos="450"/>
          <w:tab w:val="center" w:pos="4156"/>
        </w:tabs>
        <w:spacing w:line="440" w:lineRule="exact"/>
        <w:ind w:firstLineChars="200" w:firstLine="480"/>
        <w:rPr>
          <w:rFonts w:ascii="宋体" w:hAnsi="宋体" w:cs="宋体"/>
          <w:color w:val="333333"/>
          <w:kern w:val="0"/>
          <w:sz w:val="24"/>
        </w:rPr>
      </w:pPr>
      <w:r w:rsidRPr="00B82452">
        <w:rPr>
          <w:rFonts w:ascii="宋体" w:hAnsi="宋体" w:cs="宋体" w:hint="eastAsia"/>
          <w:color w:val="333333"/>
          <w:kern w:val="0"/>
          <w:sz w:val="24"/>
        </w:rPr>
        <w:t>会议强调，2020年是打赢脱贫攻坚战、全面建成小康社会和“十三五”规划收官之年。做好2020年工作，要以习近平新时代中国特色社会主义思想为指导，全面贯彻党的十九大和十九届二中、三中、四中全会精神，认真贯彻中央经济工作会议、中央农村工作会议精神及第十四次全国民政会议精神，坚决贯彻党</w:t>
      </w:r>
      <w:r w:rsidRPr="00B82452">
        <w:rPr>
          <w:rFonts w:ascii="宋体" w:hAnsi="宋体" w:cs="宋体" w:hint="eastAsia"/>
          <w:color w:val="333333"/>
          <w:kern w:val="0"/>
          <w:sz w:val="24"/>
        </w:rPr>
        <w:lastRenderedPageBreak/>
        <w:t>的基本理论、基本路线、基本方略，增强“四个意识”、坚定“四个自信”、做到“两个维护”，紧扣全面建成小康社会目标任务，坚持稳中求进工作总基调，坚持新发展理念，坚持以供给侧结构性改革为主线，坚持以改革开放为动力，坚持以人民为中心，践行“民政为民、民政爱民”工作理念，贯彻社会政策要托底的要求，聚焦脱贫攻坚、聚焦特殊群体、聚焦群众关切，更好履行基本民生保障、基层社会治理、基本社会服务等职责，推进民政事业高质量发展，为全面建成小康社会和“十三五”规划圆满收官贡献力量。</w:t>
      </w:r>
    </w:p>
    <w:p w14:paraId="08840132" w14:textId="0061DA87" w:rsidR="00B82452" w:rsidRPr="00B82452" w:rsidRDefault="00B82452" w:rsidP="00B82452">
      <w:pPr>
        <w:tabs>
          <w:tab w:val="left" w:pos="450"/>
          <w:tab w:val="center" w:pos="4156"/>
        </w:tabs>
        <w:spacing w:line="440" w:lineRule="exact"/>
        <w:ind w:firstLineChars="200" w:firstLine="480"/>
        <w:rPr>
          <w:rFonts w:ascii="宋体" w:hAnsi="宋体" w:cs="宋体"/>
          <w:color w:val="333333"/>
          <w:kern w:val="0"/>
          <w:sz w:val="24"/>
        </w:rPr>
      </w:pPr>
      <w:r w:rsidRPr="00B82452">
        <w:rPr>
          <w:rFonts w:ascii="宋体" w:hAnsi="宋体" w:cs="宋体" w:hint="eastAsia"/>
          <w:color w:val="333333"/>
          <w:kern w:val="0"/>
          <w:sz w:val="24"/>
        </w:rPr>
        <w:t>会议强调，要紧紧围绕打赢脱贫攻坚战、全面建成小康社会，推进实施好2020年重点任务。一是要全面排查兜底保障政策落实情况，深化农村低保专项治理，动态保持农村低保标准达到或高于扶贫标准，将符合条件的建档立卡贫困人口全部纳入农村低保等社会救助兜底保障范围，确保应保尽保、应救尽救，坚决兜住脱贫攻坚之底。对特困人员、孤弃儿童、事实无人抚养儿童等特殊群体，全面落实相关养育和保障服务政策，确保应养尽养。对生活困难残疾人和重度残疾人，要全面落实两项补贴政策，做到应补尽补。对农村留守儿童和妇女、老年人，全面落实关爱服务政策，确保应帮尽帮。二是要着眼于积极应对人口老龄化，针对养老服务政策落实中的难点堵点制定督促落实的政策措施，推进养老服务市场化改革，开展社区养老服务设施建设行动，完成养老院服务质量专项行动，不断完善居家社区机构相协调、医养康养相结合的养老服务体系。三是要着力提升基层社会治理和服务能力，推动以县级区域为单位完善社区治理的制度体系，健全社区党组织领导下社区居委会、业委会、物业组织和驻区单位联动机制，推进议事协商制度化开展，规范村委会建设，增强村级综合服务功能，加强乡镇政府服务能力建设，促进基层社会和谐稳定。四是要加快制修订有关民政法律法规，完善社会救助、特殊困难残疾人服务补贴、基层治理体系和治理能力现代化建设、设立市辖区标准、殡葬管理等制度，使各项民政制度更加成熟更加定型，使中国特色社会主义制度的优越性在民政领域充分展现。五是要科学编制民政事业“十四五”规划，重点围绕精准高效保障基本民生、夯实基层社会治理基础、完善养老助残儿童等基本服务，规划实施一批重点项目、重点工程，为民政事业长远发展提供强力支撑。六是要持续深化改革创新，在社会组织管理、儿童和残疾人福利、区划地名管理、社会事务管理、慈善社工志愿服务等领域推出更多改革创新举措，提升发展质量。要多措并举加强基层民政工作，提高履职能力。</w:t>
      </w:r>
    </w:p>
    <w:p w14:paraId="54AFD4E9" w14:textId="4D6A418F" w:rsidR="00B82452" w:rsidRPr="00B82452" w:rsidRDefault="00B82452" w:rsidP="00B82452">
      <w:pPr>
        <w:tabs>
          <w:tab w:val="left" w:pos="450"/>
          <w:tab w:val="center" w:pos="4156"/>
        </w:tabs>
        <w:spacing w:line="440" w:lineRule="exact"/>
        <w:ind w:firstLineChars="200" w:firstLine="480"/>
        <w:rPr>
          <w:rFonts w:ascii="宋体" w:hAnsi="宋体" w:cs="宋体"/>
          <w:color w:val="333333"/>
          <w:kern w:val="0"/>
          <w:sz w:val="24"/>
        </w:rPr>
      </w:pPr>
      <w:r w:rsidRPr="00B82452">
        <w:rPr>
          <w:rFonts w:ascii="宋体" w:hAnsi="宋体" w:cs="宋体" w:hint="eastAsia"/>
          <w:color w:val="333333"/>
          <w:kern w:val="0"/>
          <w:sz w:val="24"/>
        </w:rPr>
        <w:t>会议强调，做好2020年民政工作，必须坚持不懈推进全面从严治党。要以</w:t>
      </w:r>
      <w:r w:rsidRPr="00B82452">
        <w:rPr>
          <w:rFonts w:ascii="宋体" w:hAnsi="宋体" w:cs="宋体" w:hint="eastAsia"/>
          <w:color w:val="333333"/>
          <w:kern w:val="0"/>
          <w:sz w:val="24"/>
        </w:rPr>
        <w:lastRenderedPageBreak/>
        <w:t>党的全面领导为统揽，将增强“四个意识”、坚定“四个自信”、做到“两个维护”放在各项工作的首位，突出抓好习近平新时代中国特色社会主义思想的学习贯彻，将党的全面领导体现到民政工作各领域、各层级、各环节。要以政治建设为统领，全面加强各级民政部门党组织和党员干部的思想、组织、作风、纪律建设，努力创建让党放心、让人民满意的模范政治机关。要发扬斗争精神，深入推进党风廉政建设和反腐败工作，深化民政领域漠视侵害群众利益问题专项整治，巩固发展反腐败斗争压倒性胜利。要加强干部队伍建设，弘扬优良传统和作风，强化民政干部思想淬炼、政治历练、实践锻炼、专业训练，激励担当作为，争当新时代人民群众心中“最可爱的人”。</w:t>
      </w:r>
    </w:p>
    <w:p w14:paraId="104D7EBE" w14:textId="4E0FC0F4" w:rsidR="00B82452" w:rsidRPr="00B82452" w:rsidRDefault="00B82452" w:rsidP="00B82452">
      <w:pPr>
        <w:tabs>
          <w:tab w:val="left" w:pos="450"/>
          <w:tab w:val="center" w:pos="4156"/>
        </w:tabs>
        <w:spacing w:line="440" w:lineRule="exact"/>
        <w:ind w:firstLineChars="200" w:firstLine="480"/>
        <w:rPr>
          <w:rFonts w:ascii="宋体" w:hAnsi="宋体" w:cs="宋体"/>
          <w:color w:val="333333"/>
          <w:kern w:val="0"/>
          <w:sz w:val="24"/>
        </w:rPr>
      </w:pPr>
      <w:r w:rsidRPr="00B82452">
        <w:rPr>
          <w:rFonts w:ascii="宋体" w:hAnsi="宋体" w:cs="宋体" w:hint="eastAsia"/>
          <w:color w:val="333333"/>
          <w:kern w:val="0"/>
          <w:sz w:val="24"/>
        </w:rPr>
        <w:t>会上，民政部直属机关党委和北京、上海、江西、湖南、广西、贵州6省（自治区、直辖市）民政厅（局）做了交流发言。</w:t>
      </w:r>
    </w:p>
    <w:p w14:paraId="3092E143" w14:textId="2219AD08" w:rsidR="00D7315D" w:rsidRDefault="00B82452" w:rsidP="00B82452">
      <w:pPr>
        <w:tabs>
          <w:tab w:val="left" w:pos="450"/>
          <w:tab w:val="center" w:pos="4156"/>
        </w:tabs>
        <w:spacing w:line="440" w:lineRule="exact"/>
        <w:ind w:firstLineChars="200" w:firstLine="480"/>
        <w:rPr>
          <w:rFonts w:ascii="宋体" w:hAnsi="宋体" w:cs="宋体"/>
          <w:color w:val="333333"/>
          <w:kern w:val="0"/>
          <w:sz w:val="24"/>
        </w:rPr>
      </w:pPr>
      <w:r w:rsidRPr="00B82452">
        <w:rPr>
          <w:rFonts w:ascii="宋体" w:hAnsi="宋体" w:cs="宋体" w:hint="eastAsia"/>
          <w:color w:val="333333"/>
          <w:kern w:val="0"/>
          <w:sz w:val="24"/>
        </w:rPr>
        <w:t>部党组成员、副部长唐承沛主持会议并作总结。部党组成员、副部长高晓兵、王爱文，部党组成员、中央纪委国家监委驻民政部纪检监察组组长龚堂华，部党组成员、副部长詹成付出席会议；发展改革委、财政部、审计署等部门有关同志应邀参加会议；各省（区、市）民政厅（局）、各计划单列市民政局、新疆生产建设兵团民政局主要负责同志、办公室主任，中央纪委国家监委驻民政部纪检监察组负责同志，民政部机关各司（局）、直属单位主要负责同志参加了会议。</w:t>
      </w:r>
      <w:r w:rsidR="00DB79E4">
        <w:rPr>
          <w:rFonts w:ascii="宋体" w:hAnsi="宋体" w:cs="宋体"/>
          <w:color w:val="333333"/>
          <w:kern w:val="0"/>
          <w:sz w:val="24"/>
        </w:rPr>
        <w:t xml:space="preserve"> </w:t>
      </w:r>
    </w:p>
    <w:p w14:paraId="35CE4632" w14:textId="0BDF8A1B" w:rsidR="00DB79E4" w:rsidRPr="00DB79E4" w:rsidRDefault="00DB79E4" w:rsidP="00DB79E4">
      <w:pPr>
        <w:snapToGrid w:val="0"/>
        <w:spacing w:line="440" w:lineRule="exact"/>
        <w:ind w:firstLineChars="200" w:firstLine="480"/>
        <w:jc w:val="right"/>
        <w:rPr>
          <w:rFonts w:ascii="宋体" w:hAnsi="宋体"/>
          <w:sz w:val="24"/>
        </w:rPr>
      </w:pPr>
      <w:r>
        <w:rPr>
          <w:rFonts w:ascii="宋体" w:hAnsi="宋体" w:hint="eastAsia"/>
          <w:sz w:val="24"/>
        </w:rPr>
        <w:t>（来源：</w:t>
      </w:r>
      <w:r w:rsidRPr="00D7315D">
        <w:rPr>
          <w:rFonts w:ascii="宋体" w:hAnsi="宋体" w:hint="eastAsia"/>
          <w:sz w:val="24"/>
        </w:rPr>
        <w:t>民政部门户网站</w:t>
      </w:r>
      <w:r>
        <w:rPr>
          <w:rFonts w:ascii="宋体" w:hAnsi="宋体" w:hint="eastAsia"/>
          <w:sz w:val="24"/>
        </w:rPr>
        <w:t>）</w:t>
      </w:r>
    </w:p>
    <w:p w14:paraId="11866413" w14:textId="77777777" w:rsidR="00DB79E4" w:rsidRDefault="00DB79E4" w:rsidP="00DB79E4">
      <w:pPr>
        <w:tabs>
          <w:tab w:val="left" w:pos="450"/>
          <w:tab w:val="center" w:pos="4156"/>
        </w:tabs>
        <w:spacing w:line="440" w:lineRule="exact"/>
        <w:ind w:firstLineChars="200" w:firstLine="562"/>
        <w:jc w:val="right"/>
        <w:rPr>
          <w:b/>
          <w:sz w:val="28"/>
          <w:szCs w:val="28"/>
        </w:rPr>
      </w:pPr>
    </w:p>
    <w:p w14:paraId="0DD89FFC" w14:textId="77777777" w:rsidR="00D7315D" w:rsidRDefault="00D7315D" w:rsidP="00AD7AB3">
      <w:pPr>
        <w:tabs>
          <w:tab w:val="left" w:pos="450"/>
          <w:tab w:val="center" w:pos="4156"/>
        </w:tabs>
        <w:spacing w:line="440" w:lineRule="exact"/>
        <w:jc w:val="center"/>
        <w:rPr>
          <w:b/>
          <w:sz w:val="28"/>
          <w:szCs w:val="28"/>
        </w:rPr>
      </w:pPr>
    </w:p>
    <w:p w14:paraId="24E015C5" w14:textId="77777777" w:rsidR="00DB79E4" w:rsidRDefault="00DB79E4" w:rsidP="00DB79E4">
      <w:pPr>
        <w:tabs>
          <w:tab w:val="left" w:pos="450"/>
          <w:tab w:val="center" w:pos="4156"/>
        </w:tabs>
        <w:spacing w:line="440" w:lineRule="exact"/>
        <w:jc w:val="center"/>
        <w:rPr>
          <w:b/>
          <w:sz w:val="28"/>
          <w:szCs w:val="28"/>
        </w:rPr>
      </w:pPr>
      <w:r w:rsidRPr="00DB79E4">
        <w:rPr>
          <w:rFonts w:hint="eastAsia"/>
          <w:b/>
          <w:sz w:val="28"/>
          <w:szCs w:val="28"/>
        </w:rPr>
        <w:t>民政部社管局局长柳拯：以制度建设为核心</w:t>
      </w:r>
    </w:p>
    <w:p w14:paraId="7D75BC4A" w14:textId="2911A47D" w:rsidR="00CC6590" w:rsidRDefault="00DB79E4" w:rsidP="00DB79E4">
      <w:pPr>
        <w:tabs>
          <w:tab w:val="left" w:pos="450"/>
          <w:tab w:val="center" w:pos="4156"/>
        </w:tabs>
        <w:spacing w:line="440" w:lineRule="exact"/>
        <w:jc w:val="center"/>
        <w:rPr>
          <w:b/>
          <w:sz w:val="28"/>
          <w:szCs w:val="28"/>
        </w:rPr>
      </w:pPr>
      <w:r w:rsidRPr="00DB79E4">
        <w:rPr>
          <w:rFonts w:hint="eastAsia"/>
          <w:b/>
          <w:sz w:val="28"/>
          <w:szCs w:val="28"/>
        </w:rPr>
        <w:t>努力走出一条具有中国特色的社会组织发展之路</w:t>
      </w:r>
    </w:p>
    <w:p w14:paraId="0BA60637" w14:textId="77777777" w:rsidR="00E002B5" w:rsidRDefault="00E002B5" w:rsidP="007456C7">
      <w:pPr>
        <w:tabs>
          <w:tab w:val="left" w:pos="450"/>
          <w:tab w:val="center" w:pos="4156"/>
        </w:tabs>
        <w:spacing w:line="440" w:lineRule="exact"/>
        <w:jc w:val="center"/>
        <w:rPr>
          <w:b/>
          <w:sz w:val="28"/>
          <w:szCs w:val="28"/>
        </w:rPr>
      </w:pPr>
    </w:p>
    <w:p w14:paraId="409ED605" w14:textId="77777777" w:rsidR="00DB79E4" w:rsidRPr="00DB79E4" w:rsidRDefault="00DB79E4" w:rsidP="00DB79E4">
      <w:pPr>
        <w:spacing w:line="440" w:lineRule="exact"/>
        <w:ind w:firstLineChars="200" w:firstLine="480"/>
        <w:rPr>
          <w:rFonts w:ascii="宋体" w:hAnsi="宋体" w:cs="宋体"/>
          <w:color w:val="000000"/>
          <w:sz w:val="24"/>
        </w:rPr>
      </w:pPr>
      <w:r w:rsidRPr="00DB79E4">
        <w:rPr>
          <w:rFonts w:ascii="宋体" w:hAnsi="宋体" w:cs="宋体" w:hint="eastAsia"/>
          <w:color w:val="000000"/>
          <w:sz w:val="24"/>
        </w:rPr>
        <w:t>党的十九届四中全会时间特殊、主题重大、成果丰硕、影响深远，是我们党的发展史上又一个重大里程碑，对于进一步增强“四个意识”、坚定“四个自信”、做到“两个维护”，战胜各种风险挑战，确保党和国家兴旺发达、长治久安，具有重大现实意义和深远历史影响。认真学习十九届四中全会精神，深入贯彻《中共中央关于坚持和完善中国特色社会主义制度 推进国家治理体系和治理能力现代化若干重大问题的决定》（以下简称《决定》）要求，是当前和今后一个时期各级党委政府、各部门各行业必须完成的一项重要政治任务，也是全国社会组织登记管理机关义不容辞的一项重大政治责任。下一步，围绕中国特色社会组织发展</w:t>
      </w:r>
      <w:r w:rsidRPr="00DB79E4">
        <w:rPr>
          <w:rFonts w:ascii="宋体" w:hAnsi="宋体" w:cs="宋体" w:hint="eastAsia"/>
          <w:color w:val="000000"/>
          <w:sz w:val="24"/>
        </w:rPr>
        <w:lastRenderedPageBreak/>
        <w:t>之路，实现社会组织高质量发展，需要重点做好四方面社会组织管理工作，即“围绕一个核心”“把握两个重点”“处理好三方面关系”“强化四方面服务”。</w:t>
      </w:r>
    </w:p>
    <w:p w14:paraId="28854945" w14:textId="31357F62"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围绕一个核心，即制度建设。</w:t>
      </w:r>
      <w:r w:rsidRPr="00DB79E4">
        <w:rPr>
          <w:rFonts w:ascii="宋体" w:hAnsi="宋体" w:cs="宋体" w:hint="eastAsia"/>
          <w:color w:val="000000"/>
          <w:sz w:val="24"/>
        </w:rPr>
        <w:t>这是推进国家治理体系和治理能力现代化的核心内容，也是走出一条具有中国特色的社会组织发展之路的根本保障。</w:t>
      </w:r>
    </w:p>
    <w:p w14:paraId="1C58B289" w14:textId="6C648D91" w:rsidR="00DB79E4" w:rsidRPr="00DB79E4" w:rsidRDefault="00DB79E4" w:rsidP="00DB79E4">
      <w:pPr>
        <w:spacing w:line="440" w:lineRule="exact"/>
        <w:ind w:firstLineChars="200" w:firstLine="480"/>
        <w:rPr>
          <w:rFonts w:ascii="宋体" w:hAnsi="宋体" w:cs="宋体"/>
          <w:color w:val="000000"/>
          <w:sz w:val="24"/>
          <w:u w:val="single"/>
        </w:rPr>
      </w:pPr>
      <w:r w:rsidRPr="00DB79E4">
        <w:rPr>
          <w:rFonts w:ascii="宋体" w:hAnsi="宋体" w:cs="宋体" w:hint="eastAsia"/>
          <w:color w:val="000000"/>
          <w:sz w:val="24"/>
          <w:u w:val="single"/>
        </w:rPr>
        <w:t>当前和今后一个时期，要重点坚持、改革和完善十方面社会组织管理制度：</w:t>
      </w:r>
    </w:p>
    <w:p w14:paraId="11C5FCC7" w14:textId="6897F201"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一是</w:t>
      </w:r>
      <w:r w:rsidRPr="00DB79E4">
        <w:rPr>
          <w:rFonts w:ascii="宋体" w:hAnsi="宋体" w:cs="宋体" w:hint="eastAsia"/>
          <w:color w:val="000000"/>
          <w:sz w:val="24"/>
        </w:rPr>
        <w:t>要完善党领导社会组织的制度，尽快推动建立从中央到地方的社会组织工作协调机制，继续抓实抓好社会组织党的建设，全面加强和改善党的领导。</w:t>
      </w:r>
    </w:p>
    <w:p w14:paraId="737F0AF3" w14:textId="282BF3CB"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二是</w:t>
      </w:r>
      <w:r w:rsidRPr="00DB79E4">
        <w:rPr>
          <w:rFonts w:ascii="宋体" w:hAnsi="宋体" w:cs="宋体" w:hint="eastAsia"/>
          <w:color w:val="000000"/>
          <w:sz w:val="24"/>
        </w:rPr>
        <w:t>要尽快出台社会组织法律法规，积极推进《社会组织登记管理条例》制定修订工作，研究制定行业协会商会等单项法律法规，适时启动《社会组织法》的研究起草。</w:t>
      </w:r>
    </w:p>
    <w:p w14:paraId="6BD3F001" w14:textId="39348E02"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三是</w:t>
      </w:r>
      <w:r w:rsidRPr="00DB79E4">
        <w:rPr>
          <w:rFonts w:ascii="宋体" w:hAnsi="宋体" w:cs="宋体" w:hint="eastAsia"/>
          <w:color w:val="000000"/>
          <w:sz w:val="24"/>
        </w:rPr>
        <w:t>要适时推进社会组织民主协商制度建设，根据党中央总体安排部署，择机出台社会组织协商民主政策。</w:t>
      </w:r>
    </w:p>
    <w:p w14:paraId="3CAB4D93" w14:textId="3038C5B5"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四是</w:t>
      </w:r>
      <w:r w:rsidRPr="00DB79E4">
        <w:rPr>
          <w:rFonts w:ascii="宋体" w:hAnsi="宋体" w:cs="宋体" w:hint="eastAsia"/>
          <w:color w:val="000000"/>
          <w:sz w:val="24"/>
        </w:rPr>
        <w:t>要逐步完善直接登记和双重管理并存的混合型登记制度。</w:t>
      </w:r>
    </w:p>
    <w:p w14:paraId="12CBD9F2" w14:textId="0D058893"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五是</w:t>
      </w:r>
      <w:r w:rsidRPr="00DB79E4">
        <w:rPr>
          <w:rFonts w:ascii="宋体" w:hAnsi="宋体" w:cs="宋体" w:hint="eastAsia"/>
          <w:color w:val="000000"/>
          <w:sz w:val="24"/>
        </w:rPr>
        <w:t>要加强社会组织去行政化制度建设，加快完成行业协会商会脱钩改革，研究提出公益慈善类、科技类、城乡社区服务类社会组织去行政化举措，克服社会组织行政化倾向。</w:t>
      </w:r>
    </w:p>
    <w:p w14:paraId="3174CEB7" w14:textId="28551E62"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六是</w:t>
      </w:r>
      <w:r w:rsidRPr="00DB79E4">
        <w:rPr>
          <w:rFonts w:ascii="宋体" w:hAnsi="宋体" w:cs="宋体" w:hint="eastAsia"/>
          <w:color w:val="000000"/>
          <w:sz w:val="24"/>
        </w:rPr>
        <w:t>要加强社会组织监管制度建设，建立健全直接登记和脱钩社会组织的综合监管体制，完善年度检查、年度报告、举报处理、抽查审计、重点检查、信息公开、信用监管、自律监管、大数据风险预警等监管手段，加强社会组织风险防范化解工作，规范和维护社会组织发展秩序。</w:t>
      </w:r>
    </w:p>
    <w:p w14:paraId="692B05FD" w14:textId="647B6B2B"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七是</w:t>
      </w:r>
      <w:r w:rsidRPr="00DB79E4">
        <w:rPr>
          <w:rFonts w:ascii="宋体" w:hAnsi="宋体" w:cs="宋体" w:hint="eastAsia"/>
          <w:color w:val="000000"/>
          <w:sz w:val="24"/>
        </w:rPr>
        <w:t>要加强社会组织执法监察制度建设，加大对违法违规社会组织和非法社会组织查处力度，营造良好的社会组织执法监察氛围。</w:t>
      </w:r>
    </w:p>
    <w:p w14:paraId="3291AE00" w14:textId="6DCB3B17"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八是</w:t>
      </w:r>
      <w:r w:rsidRPr="00DB79E4">
        <w:rPr>
          <w:rFonts w:ascii="宋体" w:hAnsi="宋体" w:cs="宋体" w:hint="eastAsia"/>
          <w:color w:val="000000"/>
          <w:sz w:val="24"/>
        </w:rPr>
        <w:t>要加强社会组织培育发展制度建设，完善财政资金、税收金融等方面政策支持力度，健全完善人才政策，优化社会组织发展环境。</w:t>
      </w:r>
    </w:p>
    <w:p w14:paraId="19CD0FD7" w14:textId="28A6E5D5"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九是</w:t>
      </w:r>
      <w:r w:rsidRPr="00DB79E4">
        <w:rPr>
          <w:rFonts w:ascii="宋体" w:hAnsi="宋体" w:cs="宋体" w:hint="eastAsia"/>
          <w:color w:val="000000"/>
          <w:sz w:val="24"/>
        </w:rPr>
        <w:t>要推动“互联网+社会组织”制度建设，强化社会组织科技支撑，提高社会组织管理服务的智能化水平。</w:t>
      </w:r>
    </w:p>
    <w:p w14:paraId="6AE57CC6" w14:textId="25CBD540"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十是</w:t>
      </w:r>
      <w:r w:rsidRPr="00DB79E4">
        <w:rPr>
          <w:rFonts w:ascii="宋体" w:hAnsi="宋体" w:cs="宋体" w:hint="eastAsia"/>
          <w:color w:val="000000"/>
          <w:sz w:val="24"/>
        </w:rPr>
        <w:t>要加强社会组织自身制度建设，引导社会组织健全内部运行机制，推动社会组织成为权责明确、运转协调、制衡有效的法人主体，加快形成政社分开、权责明确、依法自治的现代社会组织体制。</w:t>
      </w:r>
    </w:p>
    <w:p w14:paraId="00F0B7B0" w14:textId="17C0CCEC"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把握两个重点，即积极引导发展和严格依法管理。</w:t>
      </w:r>
      <w:r w:rsidRPr="00DB79E4">
        <w:rPr>
          <w:rFonts w:ascii="宋体" w:hAnsi="宋体" w:cs="宋体" w:hint="eastAsia"/>
          <w:color w:val="000000"/>
          <w:sz w:val="24"/>
        </w:rPr>
        <w:t>这是坚持中国特色社会组织发展之路，促进社会组织健康有序发展的两项重点工作，也是必须坚持的两个</w:t>
      </w:r>
      <w:r w:rsidRPr="00DB79E4">
        <w:rPr>
          <w:rFonts w:ascii="宋体" w:hAnsi="宋体" w:cs="宋体" w:hint="eastAsia"/>
          <w:color w:val="000000"/>
          <w:sz w:val="24"/>
        </w:rPr>
        <w:lastRenderedPageBreak/>
        <w:t>基本原则。</w:t>
      </w:r>
    </w:p>
    <w:p w14:paraId="2DC382E0" w14:textId="5A8236F3"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一方面，</w:t>
      </w:r>
      <w:r w:rsidRPr="00DB79E4">
        <w:rPr>
          <w:rFonts w:ascii="宋体" w:hAnsi="宋体" w:cs="宋体" w:hint="eastAsia"/>
          <w:color w:val="000000"/>
          <w:sz w:val="24"/>
        </w:rPr>
        <w:t>要积极引导社会组织发展,用好政府转移职能、购买服务、税收优惠、人才保障、孵化服务等“指挥棒”，充分发挥社会组织和行业协会商会在管理社会事务，尤其是在基层社会治理中的积极作用和自律功能。</w:t>
      </w:r>
    </w:p>
    <w:p w14:paraId="40809E19" w14:textId="5082F17A"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另一方面，</w:t>
      </w:r>
      <w:r w:rsidRPr="00DB79E4">
        <w:rPr>
          <w:rFonts w:ascii="宋体" w:hAnsi="宋体" w:cs="宋体" w:hint="eastAsia"/>
          <w:color w:val="000000"/>
          <w:sz w:val="24"/>
        </w:rPr>
        <w:t>要依法严格社会组织管理，坚决打击危害社会稳定的非法组党结社活动，严肃查处社会组织违法非法行为，维护社会组织良好发展秩序。在努力走出一条中国特色的社会组织发展之路的艰辛实践中，这两手都要有，而且都要硬，都需要在一个较长时间段内实现动态平衡，同时要根据时、度、效，在不同历史时期、不同现实环境、不同发展阶段实事求是地确定“两手抓”的用力程度和主攻方向。</w:t>
      </w:r>
    </w:p>
    <w:p w14:paraId="213DF871" w14:textId="4A76B00F"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处理好三个关系，即组织领导和政治领导、控制和引导、管理和服务之间的关系。</w:t>
      </w:r>
      <w:r w:rsidRPr="00DB79E4">
        <w:rPr>
          <w:rFonts w:ascii="宋体" w:hAnsi="宋体" w:cs="宋体" w:hint="eastAsia"/>
          <w:color w:val="000000"/>
          <w:sz w:val="24"/>
        </w:rPr>
        <w:t>这是促进中国特色社会组织健康有序发展必须处理好的基本关系，也是建构中国特色社会组织领导体制必须解决的关键问题。</w:t>
      </w:r>
    </w:p>
    <w:p w14:paraId="6170D0A1" w14:textId="464D0804"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一是</w:t>
      </w:r>
      <w:r w:rsidRPr="00DB79E4">
        <w:rPr>
          <w:rFonts w:ascii="宋体" w:hAnsi="宋体" w:cs="宋体" w:hint="eastAsia"/>
          <w:color w:val="000000"/>
          <w:sz w:val="24"/>
        </w:rPr>
        <w:t>要处理好组织领导和政治领导之间的关系，一方面要尊重社会组织的法人主体地位，党组织除对脱钩和直接登记行业协会商会负责人履行政治审核把关职责外，没有直接选拔任用社会组织干部的职能，不会对社会组织进行直接的组织领导；另一方面又要通过加强和改善社会组织党的领导，制定和实施正确的社会组织路线、方针和政策，监督社会组织遵守法纪与道德规范，确保社会组织发展的正确政治方向。</w:t>
      </w:r>
    </w:p>
    <w:p w14:paraId="40009890" w14:textId="14394FC2"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二是</w:t>
      </w:r>
      <w:r w:rsidRPr="00DB79E4">
        <w:rPr>
          <w:rFonts w:ascii="宋体" w:hAnsi="宋体" w:cs="宋体" w:hint="eastAsia"/>
          <w:color w:val="000000"/>
          <w:sz w:val="24"/>
        </w:rPr>
        <w:t>要处理好控制和引导之间的关系，一方面要通过政治引领、法律规制和制度规范，保证社会组织沿着中国特色社会组织正确发展方向进行“利益表达、政治参与和社会监督”；另一方面又要通过政策支持、项目发展和环境营造等措施，引导、发挥社会组织在经济社会发展和国际交流交往中的独特功能作用。</w:t>
      </w:r>
    </w:p>
    <w:p w14:paraId="71E9B19D" w14:textId="75B571D5"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三是</w:t>
      </w:r>
      <w:r w:rsidRPr="00DB79E4">
        <w:rPr>
          <w:rFonts w:ascii="宋体" w:hAnsi="宋体" w:cs="宋体" w:hint="eastAsia"/>
          <w:color w:val="000000"/>
          <w:sz w:val="24"/>
        </w:rPr>
        <w:t>要处理好管理和服务之间的关系，一方面要高度关注社会组织发展变化特点，根据实际需要审慎稳妥、分类推进社会组织培育发展，使各类社会组织按需设置，加快实现社会组织管理从外延扩张向内涵深化方向转型发展步伐；另一方面，要通过制定实施有利于社会组织发展和作用发挥的政策，特别是充分发挥社会组织党组织战斗堡垒和党员的先锋模范作用等措施，进一步增强社会组织服务功能，积极引导社会组织开展自我教育、自我约束、自我监督、自我服务，从而实现社会组织的自我良性发展。</w:t>
      </w:r>
    </w:p>
    <w:p w14:paraId="2D4FC40E" w14:textId="4CDCE699"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强化四个服务，即服务国家、服务社会、服务群众、服务行业。</w:t>
      </w:r>
      <w:r w:rsidRPr="00DB79E4">
        <w:rPr>
          <w:rFonts w:ascii="宋体" w:hAnsi="宋体" w:cs="宋体" w:hint="eastAsia"/>
          <w:color w:val="000000"/>
          <w:sz w:val="24"/>
        </w:rPr>
        <w:t>这是中国特</w:t>
      </w:r>
      <w:r w:rsidRPr="00DB79E4">
        <w:rPr>
          <w:rFonts w:ascii="宋体" w:hAnsi="宋体" w:cs="宋体" w:hint="eastAsia"/>
          <w:color w:val="000000"/>
          <w:sz w:val="24"/>
        </w:rPr>
        <w:lastRenderedPageBreak/>
        <w:t>色社会组织的基本功能定位，也是促进社会组织健康有序发展的出发点和落脚点。</w:t>
      </w:r>
    </w:p>
    <w:p w14:paraId="682115D7" w14:textId="51875CEA"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“服务国家”，</w:t>
      </w:r>
      <w:r w:rsidRPr="00DB79E4">
        <w:rPr>
          <w:rFonts w:ascii="宋体" w:hAnsi="宋体" w:cs="宋体" w:hint="eastAsia"/>
          <w:color w:val="000000"/>
          <w:sz w:val="24"/>
        </w:rPr>
        <w:t>指的是社会组织要秉承国家利益至上原则，在国家战略布局和国家治理体系与治理能力现代化需求中找准坐标方位、找准服务的结合点和着力点，承担好党中央交给社会组织的使命和责任。</w:t>
      </w:r>
    </w:p>
    <w:p w14:paraId="584FC141" w14:textId="510454F9"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“服务社会”，</w:t>
      </w:r>
      <w:r w:rsidRPr="00DB79E4">
        <w:rPr>
          <w:rFonts w:ascii="宋体" w:hAnsi="宋体" w:cs="宋体" w:hint="eastAsia"/>
          <w:color w:val="000000"/>
          <w:sz w:val="24"/>
        </w:rPr>
        <w:t>指的是社会组织要在创新社会治理、化解社会矛盾、维护社会秩序、促进社会和谐、发展公益慈善事业、提供公共服务、扩大就业渠道、保障和改善民生等方面，提供政府难以提供也提供不好、市场又不愿意提供的生产性、生活性、生态性以及社会性服务。</w:t>
      </w:r>
    </w:p>
    <w:p w14:paraId="06B5C6E3" w14:textId="2E3CB7BD"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“服务群众”，</w:t>
      </w:r>
      <w:r w:rsidRPr="00DB79E4">
        <w:rPr>
          <w:rFonts w:ascii="宋体" w:hAnsi="宋体" w:cs="宋体" w:hint="eastAsia"/>
          <w:color w:val="000000"/>
          <w:sz w:val="24"/>
        </w:rPr>
        <w:t>指的是社会组织要做党和群众之间的桥梁与纽带，多为群众办好事、解难事，维护和发展群众利益，不断增强自身影响力和感召力。要倾听群众呼声、反映群众意愿，把党的决策部署变成群众的自觉行动，把党的关怀送到群众中去。</w:t>
      </w:r>
    </w:p>
    <w:p w14:paraId="069BB801" w14:textId="6A619AFC" w:rsidR="00DB79E4" w:rsidRPr="00DB79E4" w:rsidRDefault="00DB79E4" w:rsidP="00DB79E4">
      <w:pPr>
        <w:spacing w:line="440" w:lineRule="exact"/>
        <w:ind w:firstLineChars="200" w:firstLine="482"/>
        <w:rPr>
          <w:rFonts w:ascii="宋体" w:hAnsi="宋体" w:cs="宋体"/>
          <w:color w:val="000000"/>
          <w:sz w:val="24"/>
        </w:rPr>
      </w:pPr>
      <w:r w:rsidRPr="00DB79E4">
        <w:rPr>
          <w:rFonts w:ascii="宋体" w:hAnsi="宋体" w:cs="宋体" w:hint="eastAsia"/>
          <w:b/>
          <w:color w:val="000000"/>
          <w:sz w:val="24"/>
        </w:rPr>
        <w:t>“服务行业”，</w:t>
      </w:r>
      <w:r w:rsidRPr="00DB79E4">
        <w:rPr>
          <w:rFonts w:ascii="宋体" w:hAnsi="宋体" w:cs="宋体" w:hint="eastAsia"/>
          <w:color w:val="000000"/>
          <w:sz w:val="24"/>
        </w:rPr>
        <w:t>指的是发挥行业协会商会等社会组织在服务企业发展、规范市场秩序、制定行业标准、维护会员权益、反映行业诉求、调节贸易纠纷等方面的功能作用。</w:t>
      </w:r>
    </w:p>
    <w:p w14:paraId="43A573BF" w14:textId="19BFF276" w:rsidR="00DB79E4" w:rsidRPr="00DB79E4" w:rsidRDefault="00DB79E4" w:rsidP="000F72D9">
      <w:pPr>
        <w:spacing w:line="440" w:lineRule="exact"/>
        <w:ind w:firstLineChars="200" w:firstLine="480"/>
        <w:rPr>
          <w:rFonts w:ascii="宋体" w:hAnsi="宋体" w:cs="宋体"/>
          <w:color w:val="000000"/>
          <w:sz w:val="24"/>
        </w:rPr>
      </w:pPr>
      <w:r w:rsidRPr="00DB79E4">
        <w:rPr>
          <w:rFonts w:ascii="宋体" w:hAnsi="宋体" w:cs="宋体" w:hint="eastAsia"/>
          <w:color w:val="000000"/>
          <w:sz w:val="24"/>
        </w:rPr>
        <w:t>强化“四个服务”是中国特色的社会组织发展之路的内在要求，也是中国特色的社会组织肩负的光荣职责与使命。搞好四个服务，是一个复杂的系统工程，需要广大社会组织管理者和从业人员提高政治站位，增强国家意识、全局意识和制度意识，更加注重从全局谋划一域、以一域服务全局；需要提升专业素养和制度执行能力，提高服务国家发展战略的质量和水平；需要锤炼过硬作风，弘扬斗争精神，增强斗争本领，以钉钉子精神抓好服务落实，力戒形式主义、官僚主义，自觉把主动服务和融入国家战略转化为践行职责使命的实际行动与效率效益，使中国特色的社会组织成为一支让党和政府放心、让人民满意、让社会和谐的重要力量。</w:t>
      </w:r>
      <w:r w:rsidR="000F72D9">
        <w:rPr>
          <w:rFonts w:ascii="宋体" w:hAnsi="宋体" w:cs="宋体" w:hint="eastAsia"/>
          <w:color w:val="000000"/>
          <w:sz w:val="24"/>
        </w:rPr>
        <w:t xml:space="preserve"> </w:t>
      </w:r>
      <w:r w:rsidR="000F72D9">
        <w:rPr>
          <w:rFonts w:ascii="宋体" w:hAnsi="宋体" w:cs="宋体"/>
          <w:color w:val="000000"/>
          <w:sz w:val="24"/>
        </w:rPr>
        <w:t xml:space="preserve">              </w:t>
      </w:r>
      <w:r w:rsidRPr="00DB79E4">
        <w:rPr>
          <w:rFonts w:ascii="宋体" w:hAnsi="宋体" w:cs="宋体" w:hint="eastAsia"/>
          <w:color w:val="000000"/>
          <w:sz w:val="24"/>
        </w:rPr>
        <w:t>(作者系民政部社会组织管理局局长</w:t>
      </w:r>
      <w:r w:rsidR="00393497">
        <w:rPr>
          <w:rFonts w:ascii="宋体" w:hAnsi="宋体" w:cs="宋体" w:hint="eastAsia"/>
          <w:color w:val="000000"/>
          <w:sz w:val="24"/>
        </w:rPr>
        <w:t xml:space="preserve"> </w:t>
      </w:r>
      <w:r w:rsidR="00FC5E70" w:rsidRPr="00DB79E4">
        <w:rPr>
          <w:rFonts w:ascii="宋体" w:hAnsi="宋体" w:cs="宋体" w:hint="eastAsia"/>
          <w:color w:val="000000"/>
          <w:sz w:val="24"/>
        </w:rPr>
        <w:t>来源：《中国社会报》</w:t>
      </w:r>
      <w:r w:rsidRPr="00DB79E4">
        <w:rPr>
          <w:rFonts w:ascii="宋体" w:hAnsi="宋体" w:cs="宋体" w:hint="eastAsia"/>
          <w:color w:val="000000"/>
          <w:sz w:val="24"/>
        </w:rPr>
        <w:t>）</w:t>
      </w:r>
    </w:p>
    <w:p w14:paraId="76AA5021" w14:textId="45D66055" w:rsidR="00D7315D" w:rsidRDefault="00D7315D" w:rsidP="000F72D9">
      <w:pPr>
        <w:tabs>
          <w:tab w:val="left" w:pos="450"/>
          <w:tab w:val="center" w:pos="4156"/>
        </w:tabs>
        <w:spacing w:line="440" w:lineRule="exact"/>
        <w:rPr>
          <w:b/>
          <w:sz w:val="28"/>
          <w:szCs w:val="28"/>
        </w:rPr>
      </w:pPr>
    </w:p>
    <w:p w14:paraId="4C3A7452" w14:textId="77777777" w:rsidR="00B82452" w:rsidRDefault="00B82452" w:rsidP="000F72D9">
      <w:pPr>
        <w:tabs>
          <w:tab w:val="left" w:pos="450"/>
          <w:tab w:val="center" w:pos="4156"/>
        </w:tabs>
        <w:spacing w:line="440" w:lineRule="exact"/>
        <w:rPr>
          <w:b/>
          <w:sz w:val="28"/>
          <w:szCs w:val="28"/>
        </w:rPr>
      </w:pPr>
    </w:p>
    <w:p w14:paraId="15B3338F" w14:textId="77777777" w:rsidR="007C31BF" w:rsidRDefault="007C31BF" w:rsidP="007456C7">
      <w:pPr>
        <w:spacing w:line="440" w:lineRule="exact"/>
        <w:rPr>
          <w:rFonts w:ascii="黑体" w:eastAsia="黑体" w:hAnsi="黑体"/>
          <w:b/>
          <w:i/>
          <w:sz w:val="32"/>
          <w:szCs w:val="32"/>
          <w:shd w:val="pct10" w:color="auto" w:fill="FFFFFF"/>
        </w:rPr>
      </w:pPr>
      <w:r>
        <w:rPr>
          <w:rFonts w:ascii="黑体" w:eastAsia="黑体" w:hAnsi="黑体" w:hint="eastAsia"/>
          <w:b/>
          <w:i/>
          <w:sz w:val="32"/>
          <w:szCs w:val="32"/>
          <w:shd w:val="pct10" w:color="auto" w:fill="FFFFFF"/>
        </w:rPr>
        <w:t>基金会动态</w:t>
      </w:r>
    </w:p>
    <w:p w14:paraId="16CDB611" w14:textId="77777777" w:rsidR="007C31BF" w:rsidRDefault="007C31BF" w:rsidP="007456C7">
      <w:pPr>
        <w:spacing w:line="440" w:lineRule="exact"/>
        <w:jc w:val="center"/>
        <w:rPr>
          <w:rFonts w:ascii="宋体" w:hAnsi="宋体"/>
          <w:b/>
          <w:bCs/>
          <w:sz w:val="28"/>
          <w:szCs w:val="28"/>
        </w:rPr>
      </w:pPr>
    </w:p>
    <w:p w14:paraId="35E83D7A" w14:textId="0E53F478" w:rsidR="002837B6" w:rsidRDefault="00B82452" w:rsidP="0037367B">
      <w:pPr>
        <w:spacing w:line="440" w:lineRule="exact"/>
        <w:jc w:val="center"/>
        <w:rPr>
          <w:rFonts w:ascii="宋体" w:hAnsi="宋体"/>
          <w:b/>
          <w:bCs/>
          <w:sz w:val="28"/>
          <w:szCs w:val="28"/>
        </w:rPr>
      </w:pPr>
      <w:r w:rsidRPr="00B82452">
        <w:rPr>
          <w:rFonts w:ascii="宋体" w:hAnsi="宋体" w:hint="eastAsia"/>
          <w:b/>
          <w:bCs/>
          <w:sz w:val="28"/>
          <w:szCs w:val="28"/>
        </w:rPr>
        <w:t>中社基金会召开“牢记初心 共谱新篇”2020年会</w:t>
      </w:r>
    </w:p>
    <w:p w14:paraId="298B3548" w14:textId="77777777" w:rsidR="002837B6" w:rsidRPr="001B6243" w:rsidRDefault="002837B6" w:rsidP="007456C7">
      <w:pPr>
        <w:spacing w:line="440" w:lineRule="exact"/>
        <w:ind w:firstLineChars="200" w:firstLine="480"/>
        <w:jc w:val="center"/>
        <w:rPr>
          <w:sz w:val="24"/>
        </w:rPr>
      </w:pPr>
    </w:p>
    <w:p w14:paraId="4F6CBB54" w14:textId="77777777" w:rsidR="00FC5E70" w:rsidRPr="00FC5E70" w:rsidRDefault="00FC5E70" w:rsidP="00FC5E70">
      <w:pPr>
        <w:spacing w:line="440" w:lineRule="exact"/>
        <w:ind w:firstLineChars="200" w:firstLine="480"/>
        <w:rPr>
          <w:sz w:val="24"/>
        </w:rPr>
      </w:pPr>
      <w:r w:rsidRPr="00FC5E70">
        <w:rPr>
          <w:rFonts w:hint="eastAsia"/>
          <w:sz w:val="24"/>
        </w:rPr>
        <w:t>中社社会工作发展基金会</w:t>
      </w:r>
      <w:r w:rsidRPr="00FC5E70">
        <w:rPr>
          <w:rFonts w:hint="eastAsia"/>
          <w:sz w:val="24"/>
        </w:rPr>
        <w:t>2020</w:t>
      </w:r>
      <w:r w:rsidRPr="00FC5E70">
        <w:rPr>
          <w:rFonts w:hint="eastAsia"/>
          <w:sz w:val="24"/>
        </w:rPr>
        <w:t>年年会于</w:t>
      </w:r>
      <w:r w:rsidRPr="00FC5E70">
        <w:rPr>
          <w:rFonts w:hint="eastAsia"/>
          <w:sz w:val="24"/>
        </w:rPr>
        <w:t>1</w:t>
      </w:r>
      <w:r w:rsidRPr="00FC5E70">
        <w:rPr>
          <w:rFonts w:hint="eastAsia"/>
          <w:sz w:val="24"/>
        </w:rPr>
        <w:t>月</w:t>
      </w:r>
      <w:r w:rsidRPr="00FC5E70">
        <w:rPr>
          <w:rFonts w:hint="eastAsia"/>
          <w:sz w:val="24"/>
        </w:rPr>
        <w:t>10</w:t>
      </w:r>
      <w:r w:rsidRPr="00FC5E70">
        <w:rPr>
          <w:rFonts w:hint="eastAsia"/>
          <w:sz w:val="24"/>
        </w:rPr>
        <w:t>日在北京举行，民政部原副</w:t>
      </w:r>
      <w:r w:rsidRPr="00FC5E70">
        <w:rPr>
          <w:rFonts w:hint="eastAsia"/>
          <w:sz w:val="24"/>
        </w:rPr>
        <w:lastRenderedPageBreak/>
        <w:t>部长</w:t>
      </w:r>
      <w:r w:rsidRPr="00FC5E70">
        <w:rPr>
          <w:rFonts w:hint="eastAsia"/>
          <w:sz w:val="24"/>
        </w:rPr>
        <w:t>,</w:t>
      </w:r>
      <w:r w:rsidRPr="00FC5E70">
        <w:rPr>
          <w:rFonts w:hint="eastAsia"/>
          <w:sz w:val="24"/>
        </w:rPr>
        <w:t>基金会创始理事长徐瑞新，民政部慈善事业促进和社会工作司社会工作处处长王铮键等领导；中华儿慈会、中国老年医学学会、人民日报社《健康时报》、《中国社会工作》杂志、央视社会与法频道栏目组、央广网、北京市朝阳区社工委民政局等相关合作伙伴单位及来自于各专项基金负责人、骨干共计</w:t>
      </w:r>
      <w:r w:rsidRPr="00FC5E70">
        <w:rPr>
          <w:rFonts w:hint="eastAsia"/>
          <w:sz w:val="24"/>
        </w:rPr>
        <w:t>150</w:t>
      </w:r>
      <w:r w:rsidRPr="00FC5E70">
        <w:rPr>
          <w:rFonts w:hint="eastAsia"/>
          <w:sz w:val="24"/>
        </w:rPr>
        <w:t>人参加了会议。会议以“牢记初心共谱新篇”为主题，总结工作，表彰先进，明确目标，开拓创新，在热烈、振奋的气氛中圆满结束，也是</w:t>
      </w:r>
      <w:r w:rsidRPr="00FC5E70">
        <w:rPr>
          <w:rFonts w:hint="eastAsia"/>
          <w:sz w:val="24"/>
        </w:rPr>
        <w:t>2020</w:t>
      </w:r>
      <w:r w:rsidRPr="00FC5E70">
        <w:rPr>
          <w:rFonts w:hint="eastAsia"/>
          <w:sz w:val="24"/>
        </w:rPr>
        <w:t>年良好的开局之篇。</w:t>
      </w:r>
    </w:p>
    <w:p w14:paraId="60CD9E95" w14:textId="77777777" w:rsidR="00FC5E70" w:rsidRPr="00FC5E70" w:rsidRDefault="00FC5E70" w:rsidP="00FC5E70">
      <w:pPr>
        <w:spacing w:line="440" w:lineRule="exact"/>
        <w:ind w:firstLineChars="200" w:firstLine="480"/>
        <w:rPr>
          <w:sz w:val="24"/>
        </w:rPr>
      </w:pPr>
      <w:r w:rsidRPr="00FC5E70">
        <w:rPr>
          <w:rFonts w:hint="eastAsia"/>
          <w:sz w:val="24"/>
        </w:rPr>
        <w:t>会上，中社基金会秘书长王红卫作《中社社会工作发展基金会</w:t>
      </w:r>
      <w:r w:rsidRPr="00FC5E70">
        <w:rPr>
          <w:rFonts w:hint="eastAsia"/>
          <w:sz w:val="24"/>
        </w:rPr>
        <w:t>2019</w:t>
      </w:r>
      <w:r w:rsidRPr="00FC5E70">
        <w:rPr>
          <w:rFonts w:hint="eastAsia"/>
          <w:sz w:val="24"/>
        </w:rPr>
        <w:t>年度工作报告》，全面系统梳理了基金会</w:t>
      </w:r>
      <w:r w:rsidRPr="00FC5E70">
        <w:rPr>
          <w:rFonts w:hint="eastAsia"/>
          <w:sz w:val="24"/>
        </w:rPr>
        <w:t>2019</w:t>
      </w:r>
      <w:r w:rsidRPr="00FC5E70">
        <w:rPr>
          <w:rFonts w:hint="eastAsia"/>
          <w:sz w:val="24"/>
        </w:rPr>
        <w:t>年度工作情况，并对</w:t>
      </w:r>
      <w:r w:rsidRPr="00FC5E70">
        <w:rPr>
          <w:rFonts w:hint="eastAsia"/>
          <w:sz w:val="24"/>
        </w:rPr>
        <w:t>2020</w:t>
      </w:r>
      <w:r w:rsidRPr="00FC5E70">
        <w:rPr>
          <w:rFonts w:hint="eastAsia"/>
          <w:sz w:val="24"/>
        </w:rPr>
        <w:t>年工作进行部署和安排。报告指出</w:t>
      </w:r>
      <w:r w:rsidRPr="00FC5E70">
        <w:rPr>
          <w:rFonts w:hint="eastAsia"/>
          <w:sz w:val="24"/>
        </w:rPr>
        <w:t>2019</w:t>
      </w:r>
      <w:r w:rsidRPr="00FC5E70">
        <w:rPr>
          <w:rFonts w:hint="eastAsia"/>
          <w:sz w:val="24"/>
        </w:rPr>
        <w:t>年中社基金会在民政部的坚强领导下，在社会各界的关心支持下，基金会上下共同努力，公益收入开创了基金会设立以来的历史新高，同比</w:t>
      </w:r>
      <w:r w:rsidRPr="00FC5E70">
        <w:rPr>
          <w:rFonts w:hint="eastAsia"/>
          <w:sz w:val="24"/>
        </w:rPr>
        <w:t>2018</w:t>
      </w:r>
      <w:r w:rsidRPr="00FC5E70">
        <w:rPr>
          <w:rFonts w:hint="eastAsia"/>
          <w:sz w:val="24"/>
        </w:rPr>
        <w:t>年增长</w:t>
      </w:r>
      <w:r w:rsidRPr="00FC5E70">
        <w:rPr>
          <w:rFonts w:hint="eastAsia"/>
          <w:sz w:val="24"/>
        </w:rPr>
        <w:t>148%</w:t>
      </w:r>
      <w:r w:rsidRPr="00FC5E70">
        <w:rPr>
          <w:rFonts w:hint="eastAsia"/>
          <w:sz w:val="24"/>
        </w:rPr>
        <w:t>，公益支出比例高达</w:t>
      </w:r>
      <w:r w:rsidRPr="00FC5E70">
        <w:rPr>
          <w:rFonts w:hint="eastAsia"/>
          <w:sz w:val="24"/>
        </w:rPr>
        <w:t>76%</w:t>
      </w:r>
      <w:r w:rsidRPr="00FC5E70">
        <w:rPr>
          <w:rFonts w:hint="eastAsia"/>
          <w:sz w:val="24"/>
        </w:rPr>
        <w:t>，使基金会的整体工作再次迈上新台阶。</w:t>
      </w:r>
    </w:p>
    <w:p w14:paraId="5EA83635" w14:textId="77777777" w:rsidR="00FC5E70" w:rsidRPr="00FC5E70" w:rsidRDefault="00FC5E70" w:rsidP="00FC5E70">
      <w:pPr>
        <w:spacing w:line="440" w:lineRule="exact"/>
        <w:ind w:firstLineChars="200" w:firstLine="480"/>
        <w:rPr>
          <w:sz w:val="24"/>
        </w:rPr>
      </w:pPr>
      <w:r w:rsidRPr="00FC5E70">
        <w:rPr>
          <w:rFonts w:hint="eastAsia"/>
          <w:sz w:val="24"/>
        </w:rPr>
        <w:t>在报告过程中播放了《中社社会工作发展基金会</w:t>
      </w:r>
      <w:r w:rsidRPr="00FC5E70">
        <w:rPr>
          <w:rFonts w:hint="eastAsia"/>
          <w:sz w:val="24"/>
        </w:rPr>
        <w:t>2019</w:t>
      </w:r>
      <w:r w:rsidRPr="00FC5E70">
        <w:rPr>
          <w:rFonts w:hint="eastAsia"/>
          <w:sz w:val="24"/>
        </w:rPr>
        <w:t>年项目综述》视频片。视频片直观生动地展现了基金会</w:t>
      </w:r>
      <w:r w:rsidRPr="00FC5E70">
        <w:rPr>
          <w:rFonts w:hint="eastAsia"/>
          <w:sz w:val="24"/>
        </w:rPr>
        <w:t>2019</w:t>
      </w:r>
      <w:r w:rsidRPr="00FC5E70">
        <w:rPr>
          <w:rFonts w:hint="eastAsia"/>
          <w:sz w:val="24"/>
        </w:rPr>
        <w:t>年开展良好、成果突出的公益项目，获得与会人员的热烈反响。</w:t>
      </w:r>
    </w:p>
    <w:p w14:paraId="76347FF1" w14:textId="77777777" w:rsidR="00FC5E70" w:rsidRPr="00FC5E70" w:rsidRDefault="00FC5E70" w:rsidP="00FC5E70">
      <w:pPr>
        <w:spacing w:line="440" w:lineRule="exact"/>
        <w:ind w:firstLineChars="200" w:firstLine="480"/>
        <w:rPr>
          <w:sz w:val="24"/>
        </w:rPr>
      </w:pPr>
      <w:r w:rsidRPr="00FC5E70">
        <w:rPr>
          <w:rFonts w:hint="eastAsia"/>
          <w:sz w:val="24"/>
        </w:rPr>
        <w:t>与会领导和嘉宾一致表示，王红卫秘书长所作的《工作报告》催人奋进，不仅回顾总结了硕果累累的</w:t>
      </w:r>
      <w:r w:rsidRPr="00FC5E70">
        <w:rPr>
          <w:rFonts w:hint="eastAsia"/>
          <w:sz w:val="24"/>
        </w:rPr>
        <w:t>2019</w:t>
      </w:r>
      <w:r w:rsidRPr="00FC5E70">
        <w:rPr>
          <w:rFonts w:hint="eastAsia"/>
          <w:sz w:val="24"/>
        </w:rPr>
        <w:t>年，更为</w:t>
      </w:r>
      <w:r w:rsidRPr="00FC5E70">
        <w:rPr>
          <w:rFonts w:hint="eastAsia"/>
          <w:sz w:val="24"/>
        </w:rPr>
        <w:t>2020</w:t>
      </w:r>
      <w:r w:rsidRPr="00FC5E70">
        <w:rPr>
          <w:rFonts w:hint="eastAsia"/>
          <w:sz w:val="24"/>
        </w:rPr>
        <w:t>年的工作指明了新的方向。</w:t>
      </w:r>
    </w:p>
    <w:p w14:paraId="571D47F2" w14:textId="77777777" w:rsidR="00FC5E70" w:rsidRPr="00FC5E70" w:rsidRDefault="00FC5E70" w:rsidP="00FC5E70">
      <w:pPr>
        <w:spacing w:line="440" w:lineRule="exact"/>
        <w:ind w:firstLineChars="200" w:firstLine="480"/>
        <w:rPr>
          <w:sz w:val="24"/>
        </w:rPr>
      </w:pPr>
      <w:r w:rsidRPr="00FC5E70">
        <w:rPr>
          <w:rFonts w:hint="eastAsia"/>
          <w:sz w:val="24"/>
        </w:rPr>
        <w:t>年会上还表彰了</w:t>
      </w:r>
      <w:r w:rsidRPr="00FC5E70">
        <w:rPr>
          <w:rFonts w:hint="eastAsia"/>
          <w:sz w:val="24"/>
        </w:rPr>
        <w:t>2019</w:t>
      </w:r>
      <w:r w:rsidRPr="00FC5E70">
        <w:rPr>
          <w:rFonts w:hint="eastAsia"/>
          <w:sz w:val="24"/>
        </w:rPr>
        <w:t>年度优秀项目、优秀集体、突出贡献奖、优秀党员、优秀个人、优秀志愿者、脱贫攻坚贡献奖、脱贫攻坚参与奖和</w:t>
      </w:r>
      <w:r w:rsidRPr="00FC5E70">
        <w:rPr>
          <w:rFonts w:hint="eastAsia"/>
          <w:sz w:val="24"/>
        </w:rPr>
        <w:t>99</w:t>
      </w:r>
      <w:r w:rsidRPr="00FC5E70">
        <w:rPr>
          <w:rFonts w:hint="eastAsia"/>
          <w:sz w:val="24"/>
        </w:rPr>
        <w:t>公益日小红花奖等。</w:t>
      </w:r>
    </w:p>
    <w:p w14:paraId="70C7A502" w14:textId="77777777" w:rsidR="00FC5E70" w:rsidRPr="00FC5E70" w:rsidRDefault="00FC5E70" w:rsidP="00FC5E70">
      <w:pPr>
        <w:spacing w:line="440" w:lineRule="exact"/>
        <w:ind w:firstLineChars="200" w:firstLine="480"/>
        <w:rPr>
          <w:sz w:val="24"/>
        </w:rPr>
      </w:pPr>
      <w:r w:rsidRPr="00FC5E70">
        <w:rPr>
          <w:rFonts w:hint="eastAsia"/>
          <w:sz w:val="24"/>
        </w:rPr>
        <w:t>随后，理事长赵蓬奇做重要讲话。他代表理事会对基金会</w:t>
      </w:r>
      <w:r w:rsidRPr="00FC5E70">
        <w:rPr>
          <w:rFonts w:hint="eastAsia"/>
          <w:sz w:val="24"/>
        </w:rPr>
        <w:t>2019</w:t>
      </w:r>
      <w:r w:rsidRPr="00FC5E70">
        <w:rPr>
          <w:rFonts w:hint="eastAsia"/>
          <w:sz w:val="24"/>
        </w:rPr>
        <w:t>年工作高度肯定，总结了</w:t>
      </w:r>
      <w:r w:rsidRPr="00FC5E70">
        <w:rPr>
          <w:rFonts w:hint="eastAsia"/>
          <w:sz w:val="24"/>
        </w:rPr>
        <w:t>2019</w:t>
      </w:r>
      <w:r w:rsidRPr="00FC5E70">
        <w:rPr>
          <w:rFonts w:hint="eastAsia"/>
          <w:sz w:val="24"/>
        </w:rPr>
        <w:t>年基金会工作呈现的</w:t>
      </w:r>
      <w:r w:rsidRPr="00FC5E70">
        <w:rPr>
          <w:rFonts w:hint="eastAsia"/>
          <w:sz w:val="24"/>
        </w:rPr>
        <w:t>10</w:t>
      </w:r>
      <w:r w:rsidRPr="00FC5E70">
        <w:rPr>
          <w:rFonts w:hint="eastAsia"/>
          <w:sz w:val="24"/>
        </w:rPr>
        <w:t>大亮点。并对</w:t>
      </w:r>
      <w:r w:rsidRPr="00FC5E70">
        <w:rPr>
          <w:rFonts w:hint="eastAsia"/>
          <w:sz w:val="24"/>
        </w:rPr>
        <w:t>2020</w:t>
      </w:r>
      <w:r w:rsidRPr="00FC5E70">
        <w:rPr>
          <w:rFonts w:hint="eastAsia"/>
          <w:sz w:val="24"/>
        </w:rPr>
        <w:t>年工作提出六点要求：第一，关键要准。第二，目标要明。第三，思路要清。第四，任务要实。第五，管理要严。第六，精神要好。</w:t>
      </w:r>
    </w:p>
    <w:p w14:paraId="54F349DC" w14:textId="77777777" w:rsidR="00FC5E70" w:rsidRPr="00FC5E70" w:rsidRDefault="00FC5E70" w:rsidP="00FC5E70">
      <w:pPr>
        <w:spacing w:line="440" w:lineRule="exact"/>
        <w:ind w:firstLineChars="200" w:firstLine="480"/>
        <w:rPr>
          <w:sz w:val="24"/>
        </w:rPr>
      </w:pPr>
      <w:r w:rsidRPr="00FC5E70">
        <w:rPr>
          <w:rFonts w:hint="eastAsia"/>
          <w:sz w:val="24"/>
        </w:rPr>
        <w:t>为做好</w:t>
      </w:r>
      <w:r w:rsidRPr="00FC5E70">
        <w:rPr>
          <w:rFonts w:hint="eastAsia"/>
          <w:sz w:val="24"/>
        </w:rPr>
        <w:t>2020</w:t>
      </w:r>
      <w:r w:rsidRPr="00FC5E70">
        <w:rPr>
          <w:rFonts w:hint="eastAsia"/>
          <w:sz w:val="24"/>
        </w:rPr>
        <w:t>年各项工作，以融合创新、开放共享的姿态再上新台阶，基金会将采取一系列新的举措。包括现场发布了“优秀公益合作伙伴计划”、“优秀公益媒体合作伙伴计划”，并为中国儿童少年基金会、中国少年儿童慈善救助基金会、中国老年医学学会、中共北京市朝阳区委社会工作委员会朝阳区民政局、北京市城市规划设计研究院、北京市东城区朝阳门街道办事处、北京市社会工作者协会、安徽省足球运动协会、北京大学第六医院等</w:t>
      </w:r>
      <w:r w:rsidRPr="00FC5E70">
        <w:rPr>
          <w:rFonts w:hint="eastAsia"/>
          <w:sz w:val="24"/>
        </w:rPr>
        <w:t>9</w:t>
      </w:r>
      <w:r w:rsidRPr="00FC5E70">
        <w:rPr>
          <w:rFonts w:hint="eastAsia"/>
          <w:sz w:val="24"/>
        </w:rPr>
        <w:t>家单位和组织授予“优秀公益合作伙伴”，对《中国社会工作》杂志、中央广播电视总台央视社会与法频道</w:t>
      </w:r>
      <w:r w:rsidRPr="00FC5E70">
        <w:rPr>
          <w:rFonts w:hint="eastAsia"/>
          <w:sz w:val="24"/>
        </w:rPr>
        <w:lastRenderedPageBreak/>
        <w:t>《心理访谈》、央广网、人民日报社《健康时报》、《神州养老》杂志等</w:t>
      </w:r>
      <w:r w:rsidRPr="00FC5E70">
        <w:rPr>
          <w:rFonts w:hint="eastAsia"/>
          <w:sz w:val="24"/>
        </w:rPr>
        <w:t>5</w:t>
      </w:r>
      <w:r w:rsidRPr="00FC5E70">
        <w:rPr>
          <w:rFonts w:hint="eastAsia"/>
          <w:sz w:val="24"/>
        </w:rPr>
        <w:t>家媒体合作伙伴授牌。现场还为著名歌唱艺术家胡晓晴以及玉米棒演唱组合颁发了“公益大使”聘书。同时会上，还发布了中社基金会官方微博、政务抖音和今日头条号等新媒体传播方式的相关信息，发布并解读了志愿者管理细则要求等。</w:t>
      </w:r>
    </w:p>
    <w:p w14:paraId="7E796AC0" w14:textId="77777777" w:rsidR="00FC5E70" w:rsidRPr="00FC5E70" w:rsidRDefault="00FC5E70" w:rsidP="00FC5E70">
      <w:pPr>
        <w:spacing w:line="440" w:lineRule="exact"/>
        <w:ind w:firstLineChars="200" w:firstLine="480"/>
        <w:rPr>
          <w:sz w:val="24"/>
        </w:rPr>
      </w:pPr>
      <w:r w:rsidRPr="00FC5E70">
        <w:rPr>
          <w:rFonts w:hint="eastAsia"/>
          <w:sz w:val="24"/>
        </w:rPr>
        <w:t>会上，民政部慈善事业促进和社会工作司社会工作处处长王铮键做重要讲话。王铮健处长高度肯定了基金会的成绩。他表示中社基金会</w:t>
      </w:r>
      <w:r w:rsidRPr="00FC5E70">
        <w:rPr>
          <w:rFonts w:hint="eastAsia"/>
          <w:sz w:val="24"/>
        </w:rPr>
        <w:t>2019</w:t>
      </w:r>
      <w:r w:rsidRPr="00FC5E70">
        <w:rPr>
          <w:rFonts w:hint="eastAsia"/>
          <w:sz w:val="24"/>
        </w:rPr>
        <w:t>年的工作成绩硕果累累、令人振奋，并代表贾晓九司长对基金会连续两年出资</w:t>
      </w:r>
      <w:r w:rsidRPr="00FC5E70">
        <w:rPr>
          <w:rFonts w:hint="eastAsia"/>
          <w:sz w:val="24"/>
        </w:rPr>
        <w:t>350</w:t>
      </w:r>
      <w:r w:rsidRPr="00FC5E70">
        <w:rPr>
          <w:rFonts w:hint="eastAsia"/>
          <w:sz w:val="24"/>
        </w:rPr>
        <w:t>万元支持民政部“牵手计划”项目以及脱贫攻坚等相关工作的大力支持表示感谢。同时也为基金会</w:t>
      </w:r>
      <w:r w:rsidRPr="00FC5E70">
        <w:rPr>
          <w:rFonts w:hint="eastAsia"/>
          <w:sz w:val="24"/>
        </w:rPr>
        <w:t>2020</w:t>
      </w:r>
      <w:r w:rsidRPr="00FC5E70">
        <w:rPr>
          <w:rFonts w:hint="eastAsia"/>
          <w:sz w:val="24"/>
        </w:rPr>
        <w:t>年工作的开展提出了建议和希望。</w:t>
      </w:r>
    </w:p>
    <w:p w14:paraId="237DF102" w14:textId="77777777" w:rsidR="00FC5E70" w:rsidRDefault="00FC5E70" w:rsidP="00FC5E70">
      <w:pPr>
        <w:spacing w:line="440" w:lineRule="exact"/>
        <w:ind w:firstLineChars="200" w:firstLine="480"/>
        <w:rPr>
          <w:sz w:val="24"/>
        </w:rPr>
      </w:pPr>
      <w:r w:rsidRPr="00FC5E70">
        <w:rPr>
          <w:rFonts w:hint="eastAsia"/>
          <w:sz w:val="24"/>
        </w:rPr>
        <w:t>随后，基金会创始理事长徐瑞新、荣誉理事长吴振均、理事长赵蓬奇、秘书长王红卫在基金会政务抖音上为大家送上新年问候，希望基金会在</w:t>
      </w:r>
      <w:r w:rsidRPr="00FC5E70">
        <w:rPr>
          <w:rFonts w:hint="eastAsia"/>
          <w:sz w:val="24"/>
        </w:rPr>
        <w:t>2020</w:t>
      </w:r>
      <w:r w:rsidRPr="00FC5E70">
        <w:rPr>
          <w:rFonts w:hint="eastAsia"/>
          <w:sz w:val="24"/>
        </w:rPr>
        <w:t>年取得更好的成绩！由各支专项基金选送的文艺节目异彩纷呈，现场气氛热烈。年会在基金会党支部带领全体参会人员共同高唱《我和我的祖国》的歌声中圆满结束。</w:t>
      </w:r>
      <w:r w:rsidR="008F72C6">
        <w:rPr>
          <w:rFonts w:hint="eastAsia"/>
          <w:sz w:val="24"/>
        </w:rPr>
        <w:t xml:space="preserve">    </w:t>
      </w:r>
    </w:p>
    <w:p w14:paraId="0CF9606F" w14:textId="34791095" w:rsidR="00737723" w:rsidRPr="008C7B45" w:rsidRDefault="002837B6" w:rsidP="00FC5E70">
      <w:pPr>
        <w:spacing w:line="440" w:lineRule="exact"/>
        <w:ind w:firstLineChars="200" w:firstLine="480"/>
        <w:jc w:val="right"/>
        <w:rPr>
          <w:sz w:val="24"/>
        </w:rPr>
      </w:pPr>
      <w:r>
        <w:rPr>
          <w:rFonts w:hint="eastAsia"/>
          <w:sz w:val="24"/>
        </w:rPr>
        <w:t>（中社基金会公益传播部供稿）</w:t>
      </w:r>
    </w:p>
    <w:p w14:paraId="68E87928" w14:textId="77777777" w:rsidR="0037367B" w:rsidRDefault="0037367B" w:rsidP="0037367B">
      <w:pPr>
        <w:spacing w:line="440" w:lineRule="exact"/>
        <w:jc w:val="center"/>
        <w:rPr>
          <w:rFonts w:ascii="宋体" w:hAnsi="宋体"/>
          <w:b/>
          <w:sz w:val="28"/>
          <w:szCs w:val="28"/>
        </w:rPr>
      </w:pPr>
    </w:p>
    <w:p w14:paraId="397CF130" w14:textId="77777777" w:rsidR="0037367B" w:rsidRDefault="0037367B" w:rsidP="0037367B">
      <w:pPr>
        <w:spacing w:line="440" w:lineRule="exact"/>
        <w:jc w:val="center"/>
        <w:rPr>
          <w:rFonts w:ascii="宋体" w:hAnsi="宋体"/>
          <w:b/>
          <w:sz w:val="28"/>
          <w:szCs w:val="28"/>
        </w:rPr>
      </w:pPr>
    </w:p>
    <w:p w14:paraId="00684720" w14:textId="77777777" w:rsidR="00FC5E70" w:rsidRDefault="00FC5E70" w:rsidP="0037367B">
      <w:pPr>
        <w:spacing w:line="440" w:lineRule="exact"/>
        <w:jc w:val="center"/>
        <w:rPr>
          <w:rFonts w:ascii="宋体" w:hAnsi="宋体"/>
          <w:b/>
          <w:sz w:val="28"/>
          <w:szCs w:val="28"/>
        </w:rPr>
      </w:pPr>
      <w:r w:rsidRPr="00FC5E70">
        <w:rPr>
          <w:rFonts w:ascii="宋体" w:hAnsi="宋体" w:hint="eastAsia"/>
          <w:b/>
          <w:sz w:val="28"/>
          <w:szCs w:val="28"/>
        </w:rPr>
        <w:t>中社基金会党支部召开党员大会</w:t>
      </w:r>
    </w:p>
    <w:p w14:paraId="4ABD2BCD" w14:textId="04A671CC" w:rsidR="00FD0443" w:rsidRDefault="00FC5E70" w:rsidP="0037367B">
      <w:pPr>
        <w:spacing w:line="440" w:lineRule="exact"/>
        <w:jc w:val="center"/>
        <w:rPr>
          <w:rFonts w:ascii="宋体" w:hAnsi="宋体"/>
          <w:b/>
          <w:sz w:val="28"/>
          <w:szCs w:val="28"/>
        </w:rPr>
      </w:pPr>
      <w:r w:rsidRPr="00FC5E70">
        <w:rPr>
          <w:rFonts w:ascii="宋体" w:hAnsi="宋体" w:hint="eastAsia"/>
          <w:b/>
          <w:sz w:val="28"/>
          <w:szCs w:val="28"/>
        </w:rPr>
        <w:t>学习相关文件 布置节日期间自律要求</w:t>
      </w:r>
    </w:p>
    <w:p w14:paraId="6F600F63" w14:textId="77777777" w:rsidR="00FD0443" w:rsidRDefault="00FD0443" w:rsidP="00FD0443">
      <w:pPr>
        <w:spacing w:line="440" w:lineRule="exact"/>
        <w:jc w:val="center"/>
        <w:rPr>
          <w:rFonts w:ascii="宋体" w:hAnsi="宋体"/>
          <w:b/>
          <w:sz w:val="28"/>
          <w:szCs w:val="28"/>
        </w:rPr>
      </w:pPr>
    </w:p>
    <w:p w14:paraId="1FBE6E43" w14:textId="77777777" w:rsidR="00FC5E70" w:rsidRPr="00FC5E70" w:rsidRDefault="00FC5E70" w:rsidP="00FC5E70">
      <w:pPr>
        <w:spacing w:line="440" w:lineRule="exact"/>
        <w:ind w:firstLineChars="200" w:firstLine="480"/>
        <w:rPr>
          <w:sz w:val="24"/>
        </w:rPr>
      </w:pPr>
      <w:r w:rsidRPr="00FC5E70">
        <w:rPr>
          <w:rFonts w:hint="eastAsia"/>
          <w:sz w:val="24"/>
        </w:rPr>
        <w:t>2020</w:t>
      </w:r>
      <w:r w:rsidRPr="00FC5E70">
        <w:rPr>
          <w:rFonts w:hint="eastAsia"/>
          <w:sz w:val="24"/>
        </w:rPr>
        <w:t>年</w:t>
      </w:r>
      <w:r w:rsidRPr="00FC5E70">
        <w:rPr>
          <w:rFonts w:hint="eastAsia"/>
          <w:sz w:val="24"/>
        </w:rPr>
        <w:t>1</w:t>
      </w:r>
      <w:r w:rsidRPr="00FC5E70">
        <w:rPr>
          <w:rFonts w:hint="eastAsia"/>
          <w:sz w:val="24"/>
        </w:rPr>
        <w:t>月</w:t>
      </w:r>
      <w:r w:rsidRPr="00FC5E70">
        <w:rPr>
          <w:rFonts w:hint="eastAsia"/>
          <w:sz w:val="24"/>
        </w:rPr>
        <w:t>16</w:t>
      </w:r>
      <w:r w:rsidRPr="00FC5E70">
        <w:rPr>
          <w:rFonts w:hint="eastAsia"/>
          <w:sz w:val="24"/>
        </w:rPr>
        <w:t>日，中社社会工作发展基金会党支部召开党员大会，传达、学习近期相关文件和讲话精神。</w:t>
      </w:r>
    </w:p>
    <w:p w14:paraId="67B8B049" w14:textId="77777777" w:rsidR="00FC5E70" w:rsidRPr="00FC5E70" w:rsidRDefault="00FC5E70" w:rsidP="00FC5E70">
      <w:pPr>
        <w:spacing w:line="440" w:lineRule="exact"/>
        <w:ind w:firstLineChars="200" w:firstLine="480"/>
        <w:rPr>
          <w:sz w:val="24"/>
        </w:rPr>
      </w:pPr>
      <w:r w:rsidRPr="00FC5E70">
        <w:rPr>
          <w:rFonts w:hint="eastAsia"/>
          <w:sz w:val="24"/>
        </w:rPr>
        <w:t>会上，王红卫书记首先传达了民政部社会组织服务中心党委下发的《关于持之以恒正风肃纪严防“两节”期间“四风”问题反弹回潮的通知》。再次强调节日期间“四风”问题，要求支部党员和全体工作人员增强节前及假期的自律意识，进一步提高对节日期间作风建设重要性的认识，做到在思想观念上提高认识，在行动上更加规范，保证全体党员和员工度过一个风清气正春节假期。</w:t>
      </w:r>
    </w:p>
    <w:p w14:paraId="334FD5C9" w14:textId="77777777" w:rsidR="00FC5E70" w:rsidRPr="00FC5E70" w:rsidRDefault="00FC5E70" w:rsidP="00FC5E70">
      <w:pPr>
        <w:spacing w:line="440" w:lineRule="exact"/>
        <w:ind w:firstLineChars="200" w:firstLine="480"/>
        <w:rPr>
          <w:sz w:val="24"/>
        </w:rPr>
      </w:pPr>
      <w:r w:rsidRPr="00FC5E70">
        <w:rPr>
          <w:rFonts w:hint="eastAsia"/>
          <w:sz w:val="24"/>
        </w:rPr>
        <w:t>会上，王红卫书记带领大家学习了习近平总书记在“不忘初心、牢记使命”主题教育总结大会的讲话内容。王红卫书记指出习近平总书记从新时代党和国家事业发展的全局和战略高度，总结主题教育取得的成效和成功经验，强调要建立“不忘初心、牢记使命”的长效机制，并对巩固拓展主题教育成果，不断深化党的自我革命，持续推动全党不忘初心、牢记使命作出部署，对我们党永葆先进性</w:t>
      </w:r>
      <w:r w:rsidRPr="00FC5E70">
        <w:rPr>
          <w:rFonts w:hint="eastAsia"/>
          <w:sz w:val="24"/>
        </w:rPr>
        <w:lastRenderedPageBreak/>
        <w:t>具有很强的指导性。王红卫书记表示基金会要把“不忘初心、牢记使命”作为基金会党建工作的长期课题，全体党员和员工要常抓不懈，要把思想和行动统一到习近平总书记重要讲话精神上来。会上集体学习了《中国共产党第十九届中央纪律检查委员会第四次全体会议公报》和习近平总书记在十九届中央纪委四次全会上发表的重要讲话内容，会议要求全体党员要严格遵守党纪政纪，不断提高党员意识和党性修养，不断改进思想作风和工作作风，不断提高自重、自省、自警和自励意识，廉洁自律，甘于奉献，筑牢拒腐防变的思想道德防线。会上还学习了民政部社会组织服务中心党委书记刘忠祥题为《在共建共治共享的社会治理中发挥社会组织的积极作用》的署名文章。王红卫书记指出，</w:t>
      </w:r>
      <w:r w:rsidRPr="00FC5E70">
        <w:rPr>
          <w:rFonts w:hint="eastAsia"/>
          <w:sz w:val="24"/>
        </w:rPr>
        <w:t>2020</w:t>
      </w:r>
      <w:r w:rsidRPr="00FC5E70">
        <w:rPr>
          <w:rFonts w:hint="eastAsia"/>
          <w:sz w:val="24"/>
        </w:rPr>
        <w:t>年基金会要进一步提升自身治理水平，继续深入开展现有的参与社会治理的公益项目，在新的项目设计过程中融入更多的创新社会治理元素，充分发挥社会组织在社会治理中的积极作用。</w:t>
      </w:r>
    </w:p>
    <w:p w14:paraId="56464431" w14:textId="7280849A" w:rsidR="00FD0443" w:rsidRPr="00630F3F" w:rsidRDefault="00FC5E70" w:rsidP="00FC5E70">
      <w:pPr>
        <w:spacing w:line="440" w:lineRule="exact"/>
        <w:ind w:firstLineChars="200" w:firstLine="480"/>
        <w:rPr>
          <w:sz w:val="24"/>
        </w:rPr>
      </w:pPr>
      <w:r w:rsidRPr="00FC5E70">
        <w:rPr>
          <w:rFonts w:hint="eastAsia"/>
          <w:sz w:val="24"/>
        </w:rPr>
        <w:t>会议最后，理事长赵蓬奇讲话。赵理事长表示本次会议内容全面、意义深刻，并结合基金会的发展强调了四个方面的内容：一是提高政治站位。把反腐败和纪律问题提高到政治高度认识，并做为“不忘初心、牢记使命”主题教育的检验标尺。二是压力传递到底。结合最近社会组织行业出现的问题，要求大家要居安思危，做到防微杜渐。三是抓住问题导向。要紧盯问题、精准整改，确保取得的工作成果经得起实践检验。四是履职守责尽责。每个人从岗位职责出发，把岗位责任落实到位。</w:t>
      </w:r>
      <w:r>
        <w:rPr>
          <w:sz w:val="24"/>
        </w:rPr>
        <w:t xml:space="preserve">                                </w:t>
      </w:r>
      <w:r w:rsidR="00FD0443" w:rsidRPr="00AB3FE6">
        <w:rPr>
          <w:rFonts w:hint="eastAsia"/>
          <w:sz w:val="24"/>
        </w:rPr>
        <w:t>（</w:t>
      </w:r>
      <w:r w:rsidR="00FD0443">
        <w:rPr>
          <w:rFonts w:hint="eastAsia"/>
          <w:sz w:val="24"/>
        </w:rPr>
        <w:t>中社基金会公益传播部</w:t>
      </w:r>
      <w:r w:rsidR="00FD0443" w:rsidRPr="00AB3FE6">
        <w:rPr>
          <w:rFonts w:hint="eastAsia"/>
          <w:sz w:val="24"/>
        </w:rPr>
        <w:t>供稿）</w:t>
      </w:r>
    </w:p>
    <w:p w14:paraId="2233FB85" w14:textId="77777777" w:rsidR="00FD0443" w:rsidRDefault="00FD0443" w:rsidP="00FD0443">
      <w:pPr>
        <w:spacing w:line="440" w:lineRule="exact"/>
        <w:jc w:val="center"/>
        <w:rPr>
          <w:rFonts w:ascii="宋体" w:hAnsi="宋体"/>
          <w:b/>
          <w:sz w:val="28"/>
          <w:szCs w:val="28"/>
        </w:rPr>
      </w:pPr>
    </w:p>
    <w:p w14:paraId="3F44D3B7" w14:textId="77777777" w:rsidR="00FD0443" w:rsidRDefault="00FD0443" w:rsidP="00FD0443">
      <w:pPr>
        <w:spacing w:line="440" w:lineRule="exact"/>
        <w:jc w:val="center"/>
        <w:rPr>
          <w:rFonts w:ascii="宋体" w:hAnsi="宋体"/>
          <w:b/>
          <w:sz w:val="28"/>
          <w:szCs w:val="28"/>
        </w:rPr>
      </w:pPr>
    </w:p>
    <w:p w14:paraId="19BB9DDC" w14:textId="7B9C2A5B" w:rsidR="00FC5E70" w:rsidRDefault="00FC5E70" w:rsidP="0037367B">
      <w:pPr>
        <w:spacing w:line="440" w:lineRule="exact"/>
        <w:jc w:val="center"/>
        <w:rPr>
          <w:rFonts w:ascii="宋体" w:hAnsi="宋体"/>
          <w:b/>
          <w:sz w:val="28"/>
          <w:szCs w:val="28"/>
        </w:rPr>
      </w:pPr>
      <w:r w:rsidRPr="00FC5E70">
        <w:rPr>
          <w:rFonts w:ascii="宋体" w:hAnsi="宋体" w:hint="eastAsia"/>
          <w:b/>
          <w:sz w:val="28"/>
          <w:szCs w:val="28"/>
        </w:rPr>
        <w:t>明任务</w:t>
      </w:r>
      <w:r w:rsidR="009C1B82">
        <w:rPr>
          <w:rFonts w:ascii="宋体" w:hAnsi="宋体" w:hint="eastAsia"/>
          <w:b/>
          <w:sz w:val="28"/>
          <w:szCs w:val="28"/>
        </w:rPr>
        <w:t xml:space="preserve"> </w:t>
      </w:r>
      <w:r w:rsidRPr="00FC5E70">
        <w:rPr>
          <w:rFonts w:ascii="宋体" w:hAnsi="宋体" w:hint="eastAsia"/>
          <w:b/>
          <w:sz w:val="28"/>
          <w:szCs w:val="28"/>
        </w:rPr>
        <w:t>划重点</w:t>
      </w:r>
    </w:p>
    <w:p w14:paraId="51834C29" w14:textId="6F43DE7F" w:rsidR="00FD0443" w:rsidRDefault="00FC5E70" w:rsidP="0037367B">
      <w:pPr>
        <w:spacing w:line="440" w:lineRule="exact"/>
        <w:jc w:val="center"/>
        <w:rPr>
          <w:rFonts w:ascii="宋体" w:hAnsi="宋体"/>
          <w:b/>
          <w:sz w:val="28"/>
          <w:szCs w:val="28"/>
        </w:rPr>
      </w:pPr>
      <w:r w:rsidRPr="00FC5E70">
        <w:rPr>
          <w:rFonts w:ascii="宋体" w:hAnsi="宋体" w:hint="eastAsia"/>
          <w:b/>
          <w:sz w:val="28"/>
          <w:szCs w:val="28"/>
        </w:rPr>
        <w:t>中社基金会党支部开展学习十九届四中全会精神专题党课</w:t>
      </w:r>
    </w:p>
    <w:p w14:paraId="350DB196" w14:textId="77777777" w:rsidR="00FD0443" w:rsidRDefault="00FD0443" w:rsidP="00FD0443">
      <w:pPr>
        <w:spacing w:line="440" w:lineRule="exact"/>
        <w:jc w:val="center"/>
        <w:rPr>
          <w:rFonts w:ascii="宋体" w:hAnsi="宋体"/>
          <w:b/>
          <w:sz w:val="28"/>
          <w:szCs w:val="28"/>
        </w:rPr>
      </w:pPr>
    </w:p>
    <w:p w14:paraId="5CF4F4B9" w14:textId="77777777" w:rsidR="00FC5E70" w:rsidRPr="00FC5E70" w:rsidRDefault="00FC5E70" w:rsidP="00FC5E70">
      <w:pPr>
        <w:spacing w:line="440" w:lineRule="exact"/>
        <w:ind w:firstLineChars="200" w:firstLine="480"/>
        <w:rPr>
          <w:sz w:val="24"/>
        </w:rPr>
      </w:pPr>
      <w:r w:rsidRPr="00FC5E70">
        <w:rPr>
          <w:rFonts w:hint="eastAsia"/>
          <w:sz w:val="24"/>
        </w:rPr>
        <w:t>12</w:t>
      </w:r>
      <w:r w:rsidRPr="00FC5E70">
        <w:rPr>
          <w:rFonts w:hint="eastAsia"/>
          <w:sz w:val="24"/>
        </w:rPr>
        <w:t>月</w:t>
      </w:r>
      <w:r w:rsidRPr="00FC5E70">
        <w:rPr>
          <w:rFonts w:hint="eastAsia"/>
          <w:sz w:val="24"/>
        </w:rPr>
        <w:t>27</w:t>
      </w:r>
      <w:r w:rsidRPr="00FC5E70">
        <w:rPr>
          <w:rFonts w:hint="eastAsia"/>
          <w:sz w:val="24"/>
        </w:rPr>
        <w:t>日，中社社会工作发展基金会党支部开展学习十九届四中全会专题党课，全体党员、积极分子和员工参加。王红卫书记结合“部管社会组织学习宣传贯彻党的十九届四中全会精神宣讲参考提纲”的要求，以“关于学习贯彻十九届四中全会精神的几个重点问题的辅导”为主要内容，讲授专题党课。</w:t>
      </w:r>
    </w:p>
    <w:p w14:paraId="5EF31A95" w14:textId="77777777" w:rsidR="00FC5E70" w:rsidRPr="00FC5E70" w:rsidRDefault="00FC5E70" w:rsidP="00FC5E70">
      <w:pPr>
        <w:spacing w:line="440" w:lineRule="exact"/>
        <w:ind w:firstLineChars="200" w:firstLine="480"/>
        <w:rPr>
          <w:sz w:val="24"/>
        </w:rPr>
      </w:pPr>
      <w:r w:rsidRPr="00FC5E70">
        <w:rPr>
          <w:rFonts w:hint="eastAsia"/>
          <w:sz w:val="24"/>
        </w:rPr>
        <w:t>王红卫书记首先指出，要深刻理解十九届四中全会审议通过的《中共中央关于坚持和完善中国特色社会主义制度、推进国家治理体系和治理能力现代化若干重大问题的决定》的重要内涵，重点和大家学习分析领会了我国国家制度和国家</w:t>
      </w:r>
      <w:r w:rsidRPr="00FC5E70">
        <w:rPr>
          <w:rFonts w:hint="eastAsia"/>
          <w:sz w:val="24"/>
        </w:rPr>
        <w:lastRenderedPageBreak/>
        <w:t>治理体系具有的</w:t>
      </w:r>
      <w:r w:rsidRPr="00FC5E70">
        <w:rPr>
          <w:rFonts w:hint="eastAsia"/>
          <w:sz w:val="24"/>
        </w:rPr>
        <w:t>13</w:t>
      </w:r>
      <w:r w:rsidRPr="00FC5E70">
        <w:rPr>
          <w:rFonts w:hint="eastAsia"/>
          <w:sz w:val="24"/>
        </w:rPr>
        <w:t>个方面的显著优势，这些显著优势是我们坚定中国特色社会主义道路自信、理论自信、制度自信、文化自信的基本依据。第二，要重点围绕中国之“制”、中国之“治”两方面深入理解，指出坚持和完善中国特色社会主义的制度体系，构建系统完备、科学规范、运行有效的制度体系，加强系统治理、依法治理、综合治理，把我国制度优势更好转化为国家治理效能，为实现两个一百年奋斗目标、中华民族伟大复兴的中国梦提供有力保障，这里要深刻领会《决定》中部署包括</w:t>
      </w:r>
      <w:r w:rsidRPr="00FC5E70">
        <w:rPr>
          <w:rFonts w:hint="eastAsia"/>
          <w:sz w:val="24"/>
        </w:rPr>
        <w:t>13</w:t>
      </w:r>
      <w:r w:rsidRPr="00FC5E70">
        <w:rPr>
          <w:rFonts w:hint="eastAsia"/>
          <w:sz w:val="24"/>
        </w:rPr>
        <w:t>个方面的制度体系及治理能力现代化的</w:t>
      </w:r>
      <w:r w:rsidRPr="00FC5E70">
        <w:rPr>
          <w:rFonts w:hint="eastAsia"/>
          <w:sz w:val="24"/>
        </w:rPr>
        <w:t>13</w:t>
      </w:r>
      <w:r w:rsidRPr="00FC5E70">
        <w:rPr>
          <w:rFonts w:hint="eastAsia"/>
          <w:sz w:val="24"/>
        </w:rPr>
        <w:t>个重点任务。第三，要结合社会组织的行业特点和工作实际，重点掌握五个方面的制度，分别为坚持和完善党的领导制度方面，坚持和完善人民当家做主制度体系，坚持和完善共建共治共享的社会治理制度，与社会组织密切相关的坚持和完善社会主义基本经济制度，坚持和完善统筹城乡民生保障制度等。王红卫书记最后结合基金会的工作实际，强调了以下几个方面，一是基金会要进一步注重党建引领作用，支部换届之后的工作也是为了更好的发挥党组织在各项业务工作中的全面指导和引领。二是在有序参与社会治理方面要结合项目，在资源链接等环节，结合我们的八个社工·社区基金，更加注重推进基层特别是社区层面的治理创新工作。三是要进一步完善基金会的各项内部治理制度，在法人治理结构创新体系下，全面提高管理能力，加强制度建设。</w:t>
      </w:r>
    </w:p>
    <w:p w14:paraId="24D1DDBA" w14:textId="725F4587" w:rsidR="00FD0443" w:rsidRPr="00630F3F" w:rsidRDefault="00FC5E70" w:rsidP="00FC5E70">
      <w:pPr>
        <w:spacing w:line="440" w:lineRule="exact"/>
        <w:ind w:firstLineChars="200" w:firstLine="480"/>
        <w:rPr>
          <w:sz w:val="24"/>
        </w:rPr>
      </w:pPr>
      <w:r w:rsidRPr="00FC5E70">
        <w:rPr>
          <w:rFonts w:hint="eastAsia"/>
          <w:sz w:val="24"/>
        </w:rPr>
        <w:t>为巩固学习成果，把握学习重点，基金会党支部特编制了学习十九届四中全会精神知识点答题试卷，在党课讲授后，现场组织了与会人员进行了书面答题，检验了学习成果，为继续深入学习明确了重点</w:t>
      </w:r>
      <w:r w:rsidR="0037367B" w:rsidRPr="0037367B">
        <w:rPr>
          <w:rFonts w:hint="eastAsia"/>
          <w:sz w:val="24"/>
        </w:rPr>
        <w:t>。</w:t>
      </w:r>
      <w:r>
        <w:rPr>
          <w:sz w:val="24"/>
        </w:rPr>
        <w:t xml:space="preserve">  </w:t>
      </w:r>
      <w:bookmarkStart w:id="0" w:name="_GoBack"/>
      <w:bookmarkEnd w:id="0"/>
      <w:r w:rsidR="00FD0443" w:rsidRPr="00AB3FE6">
        <w:rPr>
          <w:rFonts w:hint="eastAsia"/>
          <w:sz w:val="24"/>
        </w:rPr>
        <w:t>（</w:t>
      </w:r>
      <w:r w:rsidR="00FD0443">
        <w:rPr>
          <w:rFonts w:hint="eastAsia"/>
          <w:sz w:val="24"/>
        </w:rPr>
        <w:t>中社基金会公益传播部</w:t>
      </w:r>
      <w:r w:rsidR="00FD0443" w:rsidRPr="00AB3FE6">
        <w:rPr>
          <w:rFonts w:hint="eastAsia"/>
          <w:sz w:val="24"/>
        </w:rPr>
        <w:t>供稿）</w:t>
      </w:r>
    </w:p>
    <w:p w14:paraId="6198387D" w14:textId="77777777" w:rsidR="00FD0443" w:rsidRDefault="00FD0443" w:rsidP="00FD0443">
      <w:pPr>
        <w:spacing w:line="440" w:lineRule="exact"/>
        <w:jc w:val="center"/>
        <w:rPr>
          <w:rFonts w:ascii="宋体" w:hAnsi="宋体"/>
          <w:b/>
          <w:sz w:val="28"/>
          <w:szCs w:val="28"/>
        </w:rPr>
      </w:pPr>
    </w:p>
    <w:p w14:paraId="23037232" w14:textId="77777777" w:rsidR="00CA29EC" w:rsidRDefault="00CA29EC" w:rsidP="00FD0443">
      <w:pPr>
        <w:spacing w:line="440" w:lineRule="exact"/>
        <w:jc w:val="center"/>
        <w:rPr>
          <w:rFonts w:ascii="宋体" w:hAnsi="宋体"/>
          <w:b/>
          <w:sz w:val="28"/>
          <w:szCs w:val="28"/>
        </w:rPr>
      </w:pPr>
    </w:p>
    <w:p w14:paraId="7DBC03E6" w14:textId="77777777" w:rsidR="00FC5E70" w:rsidRDefault="00FC5E70" w:rsidP="00FD0443">
      <w:pPr>
        <w:spacing w:line="440" w:lineRule="exact"/>
        <w:jc w:val="center"/>
        <w:rPr>
          <w:rFonts w:ascii="宋体" w:hAnsi="宋体"/>
          <w:b/>
          <w:sz w:val="28"/>
          <w:szCs w:val="28"/>
        </w:rPr>
      </w:pPr>
      <w:r w:rsidRPr="00FC5E70">
        <w:rPr>
          <w:rFonts w:ascii="宋体" w:hAnsi="宋体" w:hint="eastAsia"/>
          <w:b/>
          <w:sz w:val="28"/>
          <w:szCs w:val="28"/>
        </w:rPr>
        <w:t>中社基金会党支部召开党员大会</w:t>
      </w:r>
    </w:p>
    <w:p w14:paraId="0021A544" w14:textId="72BAA795" w:rsidR="00FD0443" w:rsidRDefault="00FC5E70" w:rsidP="00FD0443">
      <w:pPr>
        <w:spacing w:line="440" w:lineRule="exact"/>
        <w:jc w:val="center"/>
        <w:rPr>
          <w:rFonts w:ascii="宋体" w:hAnsi="宋体"/>
          <w:b/>
          <w:sz w:val="28"/>
          <w:szCs w:val="28"/>
        </w:rPr>
      </w:pPr>
      <w:r w:rsidRPr="00FC5E70">
        <w:rPr>
          <w:rFonts w:ascii="宋体" w:hAnsi="宋体" w:hint="eastAsia"/>
          <w:b/>
          <w:sz w:val="28"/>
          <w:szCs w:val="28"/>
        </w:rPr>
        <w:t>通报民政部对社会组织巡查反馈会情况</w:t>
      </w:r>
    </w:p>
    <w:p w14:paraId="4AB5EF23" w14:textId="77777777" w:rsidR="0037367B" w:rsidRDefault="0037367B" w:rsidP="00FD0443">
      <w:pPr>
        <w:spacing w:line="440" w:lineRule="exact"/>
        <w:jc w:val="center"/>
        <w:rPr>
          <w:rFonts w:ascii="宋体" w:hAnsi="宋体"/>
          <w:b/>
          <w:sz w:val="28"/>
          <w:szCs w:val="28"/>
        </w:rPr>
      </w:pPr>
    </w:p>
    <w:p w14:paraId="3FC64133" w14:textId="77777777" w:rsidR="00FC5E70" w:rsidRPr="00FC5E70" w:rsidRDefault="00FC5E70" w:rsidP="00FC5E70">
      <w:pPr>
        <w:spacing w:line="440" w:lineRule="exact"/>
        <w:ind w:firstLineChars="200" w:firstLine="480"/>
        <w:rPr>
          <w:sz w:val="24"/>
        </w:rPr>
      </w:pPr>
      <w:r w:rsidRPr="00FC5E70">
        <w:rPr>
          <w:rFonts w:hint="eastAsia"/>
          <w:sz w:val="24"/>
        </w:rPr>
        <w:t>12</w:t>
      </w:r>
      <w:r w:rsidRPr="00FC5E70">
        <w:rPr>
          <w:rFonts w:hint="eastAsia"/>
          <w:sz w:val="24"/>
        </w:rPr>
        <w:t>月</w:t>
      </w:r>
      <w:r w:rsidRPr="00FC5E70">
        <w:rPr>
          <w:rFonts w:hint="eastAsia"/>
          <w:sz w:val="24"/>
        </w:rPr>
        <w:t>16</w:t>
      </w:r>
      <w:r w:rsidRPr="00FC5E70">
        <w:rPr>
          <w:rFonts w:hint="eastAsia"/>
          <w:sz w:val="24"/>
        </w:rPr>
        <w:t>日下午三点，中社基金会党支部召开党员大会，通报民政部对社会组织巡查反馈会情况。全体党员与积极分子参加了会议。</w:t>
      </w:r>
    </w:p>
    <w:p w14:paraId="33C0208A" w14:textId="77777777" w:rsidR="00FC5E70" w:rsidRPr="00FC5E70" w:rsidRDefault="00FC5E70" w:rsidP="00FC5E70">
      <w:pPr>
        <w:spacing w:line="440" w:lineRule="exact"/>
        <w:ind w:firstLineChars="200" w:firstLine="480"/>
        <w:rPr>
          <w:sz w:val="24"/>
        </w:rPr>
      </w:pPr>
      <w:r w:rsidRPr="00FC5E70">
        <w:rPr>
          <w:rFonts w:hint="eastAsia"/>
          <w:sz w:val="24"/>
        </w:rPr>
        <w:t>会上，王红卫书记传达了上午参加民政部“巡查中国社会福利基金会党支部情况反馈会”的会议精神。部里会议主要三项议程：一是由民政部社会组织服务中心党委书记、试点巡查组负责人刘忠祥做了巡查情况通报；巡查试点单位中国社会福利基金会理事长、党委书记戚学森对巡查工作做表态发言。最后，民政部</w:t>
      </w:r>
      <w:r w:rsidRPr="00FC5E70">
        <w:rPr>
          <w:rFonts w:hint="eastAsia"/>
          <w:sz w:val="24"/>
        </w:rPr>
        <w:lastRenderedPageBreak/>
        <w:t>党组成员、副部长詹成付做重要讲话，詹部长指出，开展对社会组织的巡查工作是具有开创意义的探索，经向中央汇报同意，部党组高度重视。本次意见代表了部党组的意见和要求；这次会议有三层含义：既是巡查情况反馈会也是整改动员会，也是警醒警示会，部里下一步会扩大巡查试点工作；社会组织要以此为借鉴，举一反三。詹部长提出了三点要求：一是个社会组织要以高度的责任感来认识巡查工作。巡查是政治体检，是政治责任、政治任务。要把巡查工作与学习习近平新时代中国特色社会主义思想、学习十九届四中全会精神结合起来，提高认识，高度重视。二是坚决有力地整改落实。要指定整改方案，要真抓实改，高标准、严要求。要建章立制，形成长效机制。三是以坚决有力的措施，推动巡查整改成果。</w:t>
      </w:r>
    </w:p>
    <w:p w14:paraId="6CAD0DE5" w14:textId="77777777" w:rsidR="00FC5E70" w:rsidRPr="00FC5E70" w:rsidRDefault="00FC5E70" w:rsidP="00FC5E70">
      <w:pPr>
        <w:spacing w:line="440" w:lineRule="exact"/>
        <w:ind w:firstLineChars="200" w:firstLine="480"/>
        <w:rPr>
          <w:sz w:val="24"/>
        </w:rPr>
      </w:pPr>
      <w:r w:rsidRPr="00FC5E70">
        <w:rPr>
          <w:rFonts w:hint="eastAsia"/>
          <w:sz w:val="24"/>
        </w:rPr>
        <w:t>王红卫书记结合反馈会反馈的问题及詹部长的讲话要求，边传达边举一反三，对照基金会实际工作认真反思，对普遍性、共性问题进行梳理。部署了结合日常例会进行完善和纠正。此外，依照《基金会学习党的十九届四中全会学习实施方案》，王红卫书记就近期三次党课、下期的党建知识、四中全会精神学习竞答做了安排。</w:t>
      </w:r>
      <w:r w:rsidRPr="00FC5E70">
        <w:rPr>
          <w:rFonts w:hint="eastAsia"/>
          <w:sz w:val="24"/>
        </w:rPr>
        <w:t xml:space="preserve">         </w:t>
      </w:r>
    </w:p>
    <w:p w14:paraId="4B33B204" w14:textId="079DFEBB" w:rsidR="00737723" w:rsidRPr="00D67CFE" w:rsidRDefault="00FC5E70" w:rsidP="00FC5E70">
      <w:pPr>
        <w:spacing w:line="440" w:lineRule="exact"/>
        <w:ind w:firstLineChars="200" w:firstLine="480"/>
        <w:rPr>
          <w:sz w:val="24"/>
        </w:rPr>
      </w:pPr>
      <w:r w:rsidRPr="00FC5E70">
        <w:rPr>
          <w:rFonts w:hint="eastAsia"/>
          <w:sz w:val="24"/>
        </w:rPr>
        <w:t>最后，赵蓬奇理事长讲话，表示对会议精神完全赞同，并提出了几点意见：（</w:t>
      </w:r>
      <w:r w:rsidRPr="00FC5E70">
        <w:rPr>
          <w:rFonts w:hint="eastAsia"/>
          <w:sz w:val="24"/>
        </w:rPr>
        <w:t>1</w:t>
      </w:r>
      <w:r w:rsidRPr="00FC5E70">
        <w:rPr>
          <w:rFonts w:hint="eastAsia"/>
          <w:sz w:val="24"/>
        </w:rPr>
        <w:t>）深刻认识。对部里开展的对社会组织的巡查工作，基金会要高度重视。（</w:t>
      </w:r>
      <w:r w:rsidRPr="00FC5E70">
        <w:rPr>
          <w:rFonts w:hint="eastAsia"/>
          <w:sz w:val="24"/>
        </w:rPr>
        <w:t>2</w:t>
      </w:r>
      <w:r w:rsidRPr="00FC5E70">
        <w:rPr>
          <w:rFonts w:hint="eastAsia"/>
          <w:sz w:val="24"/>
        </w:rPr>
        <w:t>）引以为戒。对巡查出的问题不是看热闹，要引以为戒，举一反三。（</w:t>
      </w:r>
      <w:r w:rsidRPr="00FC5E70">
        <w:rPr>
          <w:rFonts w:hint="eastAsia"/>
          <w:sz w:val="24"/>
        </w:rPr>
        <w:t>3</w:t>
      </w:r>
      <w:r w:rsidRPr="00FC5E70">
        <w:rPr>
          <w:rFonts w:hint="eastAsia"/>
          <w:sz w:val="24"/>
        </w:rPr>
        <w:t>）认真排查。对基金会的各项制度、项目管理和专项基金的管理以及党的建设、内部管理都要认真排查。（</w:t>
      </w:r>
      <w:r w:rsidRPr="00FC5E70">
        <w:rPr>
          <w:rFonts w:hint="eastAsia"/>
          <w:sz w:val="24"/>
        </w:rPr>
        <w:t>4</w:t>
      </w:r>
      <w:r w:rsidRPr="00FC5E70">
        <w:rPr>
          <w:rFonts w:hint="eastAsia"/>
          <w:sz w:val="24"/>
        </w:rPr>
        <w:t>）尽职尽责。一方面要做好自律，一方面要做好他律。（</w:t>
      </w:r>
      <w:r w:rsidRPr="00FC5E70">
        <w:rPr>
          <w:rFonts w:hint="eastAsia"/>
          <w:sz w:val="24"/>
        </w:rPr>
        <w:t>5</w:t>
      </w:r>
      <w:r w:rsidRPr="00FC5E70">
        <w:rPr>
          <w:rFonts w:hint="eastAsia"/>
          <w:sz w:val="24"/>
        </w:rPr>
        <w:t>）严格程序。就是内控问题，要不断加强。（</w:t>
      </w:r>
      <w:r w:rsidRPr="00FC5E70">
        <w:rPr>
          <w:rFonts w:hint="eastAsia"/>
          <w:sz w:val="24"/>
        </w:rPr>
        <w:t>6</w:t>
      </w:r>
      <w:r w:rsidRPr="00FC5E70">
        <w:rPr>
          <w:rFonts w:hint="eastAsia"/>
          <w:sz w:val="24"/>
        </w:rPr>
        <w:t>）不断学习。要不断加强政治学习、业务学习。</w:t>
      </w:r>
      <w:r w:rsidR="0018547B">
        <w:rPr>
          <w:rFonts w:hint="eastAsia"/>
          <w:sz w:val="24"/>
        </w:rPr>
        <w:t xml:space="preserve"> </w:t>
      </w:r>
      <w:r w:rsidR="0018547B">
        <w:rPr>
          <w:sz w:val="24"/>
        </w:rPr>
        <w:t xml:space="preserve">                 </w:t>
      </w:r>
      <w:r w:rsidR="00360417">
        <w:rPr>
          <w:rFonts w:hint="eastAsia"/>
          <w:sz w:val="24"/>
        </w:rPr>
        <w:t xml:space="preserve">                      </w:t>
      </w:r>
      <w:r w:rsidR="00737723" w:rsidRPr="00AB3FE6">
        <w:rPr>
          <w:rFonts w:hint="eastAsia"/>
          <w:sz w:val="24"/>
        </w:rPr>
        <w:t>（</w:t>
      </w:r>
      <w:r w:rsidR="00737723">
        <w:rPr>
          <w:rFonts w:hint="eastAsia"/>
          <w:sz w:val="24"/>
        </w:rPr>
        <w:t>中社基金会公益传播部</w:t>
      </w:r>
      <w:r w:rsidR="00737723" w:rsidRPr="00AB3FE6">
        <w:rPr>
          <w:rFonts w:hint="eastAsia"/>
          <w:sz w:val="24"/>
        </w:rPr>
        <w:t>供稿）</w:t>
      </w:r>
    </w:p>
    <w:p w14:paraId="7B7294FC" w14:textId="77777777" w:rsidR="000130F6" w:rsidRDefault="000130F6" w:rsidP="00630F3F">
      <w:pPr>
        <w:spacing w:line="440" w:lineRule="exact"/>
        <w:jc w:val="center"/>
        <w:rPr>
          <w:rFonts w:ascii="宋体" w:hAnsi="宋体"/>
          <w:b/>
          <w:sz w:val="28"/>
          <w:szCs w:val="28"/>
        </w:rPr>
      </w:pPr>
    </w:p>
    <w:p w14:paraId="75CA8905" w14:textId="77777777" w:rsidR="000130F6" w:rsidRDefault="000130F6" w:rsidP="00630F3F">
      <w:pPr>
        <w:spacing w:line="440" w:lineRule="exact"/>
        <w:jc w:val="center"/>
        <w:rPr>
          <w:rFonts w:ascii="宋体" w:hAnsi="宋体"/>
          <w:b/>
          <w:sz w:val="28"/>
          <w:szCs w:val="28"/>
        </w:rPr>
      </w:pPr>
    </w:p>
    <w:p w14:paraId="5C166CA6" w14:textId="77777777" w:rsidR="0018547B" w:rsidRDefault="0018547B" w:rsidP="0037367B">
      <w:pPr>
        <w:spacing w:line="440" w:lineRule="exact"/>
        <w:jc w:val="center"/>
        <w:rPr>
          <w:rFonts w:ascii="宋体" w:hAnsi="宋体"/>
          <w:b/>
          <w:sz w:val="28"/>
          <w:szCs w:val="28"/>
        </w:rPr>
      </w:pPr>
      <w:r w:rsidRPr="0018547B">
        <w:rPr>
          <w:rFonts w:ascii="宋体" w:hAnsi="宋体" w:hint="eastAsia"/>
          <w:b/>
          <w:sz w:val="28"/>
          <w:szCs w:val="28"/>
        </w:rPr>
        <w:t>中社社区培育基金 微空间· 向阳而生</w:t>
      </w:r>
    </w:p>
    <w:p w14:paraId="7F5DB3D4" w14:textId="34C09B66" w:rsidR="009613FE" w:rsidRPr="00BC404A" w:rsidRDefault="0018547B" w:rsidP="0037367B">
      <w:pPr>
        <w:spacing w:line="440" w:lineRule="exact"/>
        <w:jc w:val="center"/>
        <w:rPr>
          <w:rFonts w:ascii="宋体" w:hAnsi="宋体"/>
          <w:b/>
          <w:sz w:val="24"/>
        </w:rPr>
      </w:pPr>
      <w:r w:rsidRPr="0018547B">
        <w:rPr>
          <w:rFonts w:ascii="宋体" w:hAnsi="宋体" w:hint="eastAsia"/>
          <w:b/>
          <w:sz w:val="28"/>
          <w:szCs w:val="28"/>
        </w:rPr>
        <w:t>朝阳区小微空间改造设计方案投票</w:t>
      </w:r>
    </w:p>
    <w:p w14:paraId="48C8BC2F" w14:textId="77777777" w:rsidR="009613FE" w:rsidRDefault="009613FE" w:rsidP="007456C7">
      <w:pPr>
        <w:spacing w:line="440" w:lineRule="exact"/>
        <w:jc w:val="center"/>
        <w:rPr>
          <w:rFonts w:ascii="宋体" w:hAnsi="宋体"/>
          <w:b/>
          <w:sz w:val="28"/>
          <w:szCs w:val="28"/>
        </w:rPr>
      </w:pPr>
    </w:p>
    <w:p w14:paraId="24742004" w14:textId="4B018255" w:rsidR="0018547B" w:rsidRPr="0018547B" w:rsidRDefault="0018547B" w:rsidP="0018547B">
      <w:pPr>
        <w:spacing w:line="440" w:lineRule="exact"/>
        <w:ind w:firstLineChars="200" w:firstLine="480"/>
        <w:rPr>
          <w:sz w:val="24"/>
        </w:rPr>
      </w:pPr>
      <w:r w:rsidRPr="0018547B">
        <w:rPr>
          <w:rFonts w:hint="eastAsia"/>
          <w:sz w:val="24"/>
        </w:rPr>
        <w:t>社区里</w:t>
      </w:r>
      <w:r>
        <w:rPr>
          <w:rFonts w:hint="eastAsia"/>
          <w:sz w:val="24"/>
        </w:rPr>
        <w:t>，</w:t>
      </w:r>
      <w:r w:rsidRPr="0018547B">
        <w:rPr>
          <w:rFonts w:hint="eastAsia"/>
          <w:sz w:val="24"/>
        </w:rPr>
        <w:t>再“微小”的问题也是大问题</w:t>
      </w:r>
      <w:r>
        <w:rPr>
          <w:rFonts w:hint="eastAsia"/>
          <w:sz w:val="24"/>
        </w:rPr>
        <w:t>。</w:t>
      </w:r>
      <w:r w:rsidRPr="0018547B">
        <w:rPr>
          <w:rFonts w:hint="eastAsia"/>
          <w:sz w:val="24"/>
        </w:rPr>
        <w:t>一个角落，一处小广场</w:t>
      </w:r>
      <w:r>
        <w:rPr>
          <w:rFonts w:hint="eastAsia"/>
          <w:sz w:val="24"/>
        </w:rPr>
        <w:t>，</w:t>
      </w:r>
      <w:r w:rsidRPr="0018547B">
        <w:rPr>
          <w:rFonts w:hint="eastAsia"/>
          <w:sz w:val="24"/>
        </w:rPr>
        <w:t>是堆放杂物的废弃地块</w:t>
      </w:r>
      <w:r>
        <w:rPr>
          <w:rFonts w:hint="eastAsia"/>
          <w:sz w:val="24"/>
        </w:rPr>
        <w:t>，</w:t>
      </w:r>
      <w:r w:rsidRPr="0018547B">
        <w:rPr>
          <w:rFonts w:hint="eastAsia"/>
          <w:sz w:val="24"/>
        </w:rPr>
        <w:t>还是成为大家活动的公共空间</w:t>
      </w:r>
      <w:r>
        <w:rPr>
          <w:rFonts w:hint="eastAsia"/>
          <w:sz w:val="24"/>
        </w:rPr>
        <w:t>，</w:t>
      </w:r>
      <w:r w:rsidRPr="0018547B">
        <w:rPr>
          <w:rFonts w:hint="eastAsia"/>
          <w:sz w:val="24"/>
        </w:rPr>
        <w:t>都深刻地影响着居民的居住体验</w:t>
      </w:r>
      <w:r>
        <w:rPr>
          <w:rFonts w:hint="eastAsia"/>
          <w:sz w:val="24"/>
        </w:rPr>
        <w:t>。</w:t>
      </w:r>
    </w:p>
    <w:p w14:paraId="399552D5" w14:textId="472AE495" w:rsidR="0018547B" w:rsidRPr="0018547B" w:rsidRDefault="0018547B" w:rsidP="0018547B">
      <w:pPr>
        <w:spacing w:line="440" w:lineRule="exact"/>
        <w:ind w:firstLineChars="200" w:firstLine="480"/>
        <w:rPr>
          <w:sz w:val="24"/>
        </w:rPr>
      </w:pPr>
      <w:r w:rsidRPr="0018547B">
        <w:rPr>
          <w:rFonts w:hint="eastAsia"/>
          <w:sz w:val="24"/>
        </w:rPr>
        <w:t>2019</w:t>
      </w:r>
      <w:r w:rsidRPr="0018547B">
        <w:rPr>
          <w:rFonts w:hint="eastAsia"/>
          <w:sz w:val="24"/>
        </w:rPr>
        <w:t>年</w:t>
      </w:r>
      <w:r w:rsidRPr="0018547B">
        <w:rPr>
          <w:rFonts w:hint="eastAsia"/>
          <w:sz w:val="24"/>
        </w:rPr>
        <w:t>11</w:t>
      </w:r>
      <w:r w:rsidRPr="0018547B">
        <w:rPr>
          <w:rFonts w:hint="eastAsia"/>
          <w:sz w:val="24"/>
        </w:rPr>
        <w:t>月</w:t>
      </w:r>
      <w:r w:rsidRPr="0018547B">
        <w:rPr>
          <w:rFonts w:hint="eastAsia"/>
          <w:sz w:val="24"/>
        </w:rPr>
        <w:t>1</w:t>
      </w:r>
      <w:r w:rsidRPr="0018547B">
        <w:rPr>
          <w:rFonts w:hint="eastAsia"/>
          <w:sz w:val="24"/>
        </w:rPr>
        <w:t>日</w:t>
      </w:r>
      <w:r>
        <w:rPr>
          <w:rFonts w:hint="eastAsia"/>
          <w:sz w:val="24"/>
        </w:rPr>
        <w:t>，</w:t>
      </w:r>
      <w:r w:rsidRPr="0018547B">
        <w:rPr>
          <w:rFonts w:hint="eastAsia"/>
          <w:sz w:val="24"/>
        </w:rPr>
        <w:t>中社社区培育基金携手北京市规划自然资源委朝阳分局</w:t>
      </w:r>
      <w:r>
        <w:rPr>
          <w:rFonts w:hint="eastAsia"/>
          <w:sz w:val="24"/>
        </w:rPr>
        <w:t>、</w:t>
      </w:r>
      <w:r w:rsidRPr="0018547B">
        <w:rPr>
          <w:rFonts w:hint="eastAsia"/>
          <w:sz w:val="24"/>
        </w:rPr>
        <w:t>北京市朝阳区民政局</w:t>
      </w:r>
      <w:r>
        <w:rPr>
          <w:rFonts w:hint="eastAsia"/>
          <w:sz w:val="24"/>
        </w:rPr>
        <w:t>、</w:t>
      </w:r>
      <w:r w:rsidRPr="0018547B">
        <w:rPr>
          <w:rFonts w:hint="eastAsia"/>
          <w:sz w:val="24"/>
        </w:rPr>
        <w:t>北京市朝阳区农业农村局</w:t>
      </w:r>
      <w:r>
        <w:rPr>
          <w:rFonts w:hint="eastAsia"/>
          <w:sz w:val="24"/>
        </w:rPr>
        <w:t>、</w:t>
      </w:r>
      <w:r w:rsidRPr="0018547B">
        <w:rPr>
          <w:rFonts w:hint="eastAsia"/>
          <w:sz w:val="24"/>
        </w:rPr>
        <w:t>北京工业大学建筑与城市规划</w:t>
      </w:r>
      <w:r w:rsidRPr="0018547B">
        <w:rPr>
          <w:rFonts w:hint="eastAsia"/>
          <w:sz w:val="24"/>
        </w:rPr>
        <w:lastRenderedPageBreak/>
        <w:t>学院</w:t>
      </w:r>
      <w:r>
        <w:rPr>
          <w:rFonts w:hint="eastAsia"/>
          <w:sz w:val="24"/>
        </w:rPr>
        <w:t>，共同</w:t>
      </w:r>
      <w:r w:rsidRPr="0018547B">
        <w:rPr>
          <w:rFonts w:hint="eastAsia"/>
          <w:sz w:val="24"/>
        </w:rPr>
        <w:t>启动“微空间·向阳而生”项目</w:t>
      </w:r>
      <w:r>
        <w:rPr>
          <w:rFonts w:hint="eastAsia"/>
          <w:sz w:val="24"/>
        </w:rPr>
        <w:t>。</w:t>
      </w:r>
      <w:r w:rsidRPr="0018547B">
        <w:rPr>
          <w:rFonts w:hint="eastAsia"/>
          <w:sz w:val="24"/>
        </w:rPr>
        <w:t>致力于以“政府引领、责师带头、居民共建、社会参与、公益支持”的方式，进行朝阳区社区微空间改造</w:t>
      </w:r>
      <w:r>
        <w:rPr>
          <w:rFonts w:hint="eastAsia"/>
          <w:sz w:val="24"/>
        </w:rPr>
        <w:t>。</w:t>
      </w:r>
    </w:p>
    <w:p w14:paraId="3EE8A557" w14:textId="468004E6" w:rsidR="0018547B" w:rsidRPr="0018547B" w:rsidRDefault="0018547B" w:rsidP="0018547B">
      <w:pPr>
        <w:spacing w:line="440" w:lineRule="exact"/>
        <w:ind w:firstLineChars="200" w:firstLine="480"/>
        <w:rPr>
          <w:sz w:val="24"/>
        </w:rPr>
      </w:pPr>
      <w:r w:rsidRPr="0018547B">
        <w:rPr>
          <w:rFonts w:hint="eastAsia"/>
          <w:sz w:val="24"/>
        </w:rPr>
        <w:t>11</w:t>
      </w:r>
      <w:r w:rsidRPr="0018547B">
        <w:rPr>
          <w:rFonts w:hint="eastAsia"/>
          <w:sz w:val="24"/>
        </w:rPr>
        <w:t>月</w:t>
      </w:r>
      <w:r w:rsidRPr="0018547B">
        <w:rPr>
          <w:rFonts w:hint="eastAsia"/>
          <w:sz w:val="24"/>
        </w:rPr>
        <w:t>10</w:t>
      </w:r>
      <w:r w:rsidRPr="0018547B">
        <w:rPr>
          <w:rFonts w:hint="eastAsia"/>
          <w:sz w:val="24"/>
        </w:rPr>
        <w:t>日</w:t>
      </w:r>
      <w:r>
        <w:rPr>
          <w:rFonts w:hint="eastAsia"/>
          <w:sz w:val="24"/>
        </w:rPr>
        <w:t>，</w:t>
      </w:r>
      <w:r w:rsidRPr="0018547B">
        <w:rPr>
          <w:rFonts w:hint="eastAsia"/>
          <w:sz w:val="24"/>
        </w:rPr>
        <w:t>我们完成了小微空间招募</w:t>
      </w:r>
      <w:r>
        <w:rPr>
          <w:rFonts w:hint="eastAsia"/>
          <w:sz w:val="24"/>
        </w:rPr>
        <w:t>；</w:t>
      </w:r>
    </w:p>
    <w:p w14:paraId="09E62B4B" w14:textId="59F4CEEF" w:rsidR="0018547B" w:rsidRPr="0018547B" w:rsidRDefault="0018547B" w:rsidP="0018547B">
      <w:pPr>
        <w:spacing w:line="440" w:lineRule="exact"/>
        <w:ind w:firstLineChars="200" w:firstLine="480"/>
        <w:rPr>
          <w:sz w:val="24"/>
        </w:rPr>
      </w:pPr>
      <w:r w:rsidRPr="0018547B">
        <w:rPr>
          <w:rFonts w:hint="eastAsia"/>
          <w:sz w:val="24"/>
        </w:rPr>
        <w:t>11</w:t>
      </w:r>
      <w:r w:rsidRPr="0018547B">
        <w:rPr>
          <w:rFonts w:hint="eastAsia"/>
          <w:sz w:val="24"/>
        </w:rPr>
        <w:t>月</w:t>
      </w:r>
      <w:r w:rsidRPr="0018547B">
        <w:rPr>
          <w:rFonts w:hint="eastAsia"/>
          <w:sz w:val="24"/>
        </w:rPr>
        <w:t>19</w:t>
      </w:r>
      <w:r w:rsidRPr="0018547B">
        <w:rPr>
          <w:rFonts w:hint="eastAsia"/>
          <w:sz w:val="24"/>
        </w:rPr>
        <w:t>日</w:t>
      </w:r>
      <w:r>
        <w:rPr>
          <w:rFonts w:hint="eastAsia"/>
          <w:sz w:val="24"/>
        </w:rPr>
        <w:t>，</w:t>
      </w:r>
      <w:r w:rsidRPr="0018547B">
        <w:rPr>
          <w:rFonts w:hint="eastAsia"/>
          <w:sz w:val="24"/>
        </w:rPr>
        <w:t>我们一起进行了开放空间课程</w:t>
      </w:r>
      <w:r>
        <w:rPr>
          <w:rFonts w:hint="eastAsia"/>
          <w:sz w:val="24"/>
        </w:rPr>
        <w:t>；</w:t>
      </w:r>
    </w:p>
    <w:p w14:paraId="1FD3584A" w14:textId="45703FC5" w:rsidR="0018547B" w:rsidRPr="0018547B" w:rsidRDefault="0018547B" w:rsidP="0018547B">
      <w:pPr>
        <w:spacing w:line="440" w:lineRule="exact"/>
        <w:ind w:firstLineChars="200" w:firstLine="480"/>
        <w:rPr>
          <w:sz w:val="24"/>
        </w:rPr>
      </w:pPr>
      <w:r w:rsidRPr="0018547B">
        <w:rPr>
          <w:rFonts w:hint="eastAsia"/>
          <w:sz w:val="24"/>
        </w:rPr>
        <w:t>11</w:t>
      </w:r>
      <w:r w:rsidRPr="0018547B">
        <w:rPr>
          <w:rFonts w:hint="eastAsia"/>
          <w:sz w:val="24"/>
        </w:rPr>
        <w:t>月</w:t>
      </w:r>
      <w:r w:rsidRPr="0018547B">
        <w:rPr>
          <w:rFonts w:hint="eastAsia"/>
          <w:sz w:val="24"/>
        </w:rPr>
        <w:t>23</w:t>
      </w:r>
      <w:r w:rsidRPr="0018547B">
        <w:rPr>
          <w:rFonts w:hint="eastAsia"/>
          <w:sz w:val="24"/>
        </w:rPr>
        <w:t>日</w:t>
      </w:r>
      <w:r>
        <w:rPr>
          <w:rFonts w:hint="eastAsia"/>
          <w:sz w:val="24"/>
        </w:rPr>
        <w:t>，</w:t>
      </w:r>
      <w:r w:rsidRPr="0018547B">
        <w:rPr>
          <w:rFonts w:hint="eastAsia"/>
          <w:sz w:val="24"/>
        </w:rPr>
        <w:t>经过深入了解和实地考察</w:t>
      </w:r>
      <w:r>
        <w:rPr>
          <w:rFonts w:hint="eastAsia"/>
          <w:sz w:val="24"/>
        </w:rPr>
        <w:t>，</w:t>
      </w:r>
      <w:r w:rsidRPr="0018547B">
        <w:rPr>
          <w:rFonts w:hint="eastAsia"/>
          <w:sz w:val="24"/>
        </w:rPr>
        <w:t>16</w:t>
      </w:r>
      <w:r w:rsidRPr="0018547B">
        <w:rPr>
          <w:rFonts w:hint="eastAsia"/>
          <w:sz w:val="24"/>
        </w:rPr>
        <w:t>处小微空间脱颖而出</w:t>
      </w:r>
      <w:r>
        <w:rPr>
          <w:rFonts w:hint="eastAsia"/>
          <w:sz w:val="24"/>
        </w:rPr>
        <w:t>，</w:t>
      </w:r>
      <w:r w:rsidRPr="0018547B">
        <w:rPr>
          <w:rFonts w:hint="eastAsia"/>
          <w:sz w:val="24"/>
        </w:rPr>
        <w:t>入围微空间共建培力计划</w:t>
      </w:r>
      <w:r>
        <w:rPr>
          <w:rFonts w:hint="eastAsia"/>
          <w:sz w:val="24"/>
        </w:rPr>
        <w:t>。</w:t>
      </w:r>
    </w:p>
    <w:p w14:paraId="175C514E" w14:textId="343DE8E0" w:rsidR="00630F3F" w:rsidRDefault="0018547B" w:rsidP="0018547B">
      <w:pPr>
        <w:spacing w:line="440" w:lineRule="exact"/>
        <w:ind w:firstLineChars="200" w:firstLine="480"/>
        <w:rPr>
          <w:sz w:val="24"/>
        </w:rPr>
      </w:pPr>
      <w:r w:rsidRPr="0018547B">
        <w:rPr>
          <w:rFonts w:hint="eastAsia"/>
          <w:sz w:val="24"/>
        </w:rPr>
        <w:t>在不到一个月的时间里</w:t>
      </w:r>
      <w:r>
        <w:rPr>
          <w:rFonts w:hint="eastAsia"/>
          <w:sz w:val="24"/>
        </w:rPr>
        <w:t>，</w:t>
      </w:r>
      <w:r w:rsidRPr="0018547B">
        <w:rPr>
          <w:rFonts w:hint="eastAsia"/>
          <w:sz w:val="24"/>
        </w:rPr>
        <w:t>各个团队的责任规划师葵花籽们、街乡及社区工作者、各合作方通力合作</w:t>
      </w:r>
      <w:r>
        <w:rPr>
          <w:rFonts w:hint="eastAsia"/>
          <w:sz w:val="24"/>
        </w:rPr>
        <w:t>，</w:t>
      </w:r>
      <w:r w:rsidRPr="0018547B">
        <w:rPr>
          <w:rFonts w:hint="eastAsia"/>
          <w:sz w:val="24"/>
        </w:rPr>
        <w:t>在对空间进行了细致的调研</w:t>
      </w:r>
      <w:r>
        <w:rPr>
          <w:rFonts w:hint="eastAsia"/>
          <w:sz w:val="24"/>
        </w:rPr>
        <w:t>，</w:t>
      </w:r>
      <w:r w:rsidRPr="0018547B">
        <w:rPr>
          <w:rFonts w:hint="eastAsia"/>
          <w:sz w:val="24"/>
        </w:rPr>
        <w:t>对社区的历史进行探访挖掘</w:t>
      </w:r>
      <w:r>
        <w:rPr>
          <w:rFonts w:hint="eastAsia"/>
          <w:sz w:val="24"/>
        </w:rPr>
        <w:t>，</w:t>
      </w:r>
      <w:r w:rsidRPr="0018547B">
        <w:rPr>
          <w:rFonts w:hint="eastAsia"/>
          <w:sz w:val="24"/>
        </w:rPr>
        <w:t>组织居民进行参与式讨论后</w:t>
      </w:r>
      <w:r>
        <w:rPr>
          <w:rFonts w:hint="eastAsia"/>
          <w:sz w:val="24"/>
        </w:rPr>
        <w:t>，</w:t>
      </w:r>
      <w:r w:rsidRPr="0018547B">
        <w:rPr>
          <w:rFonts w:hint="eastAsia"/>
          <w:sz w:val="24"/>
        </w:rPr>
        <w:t>这</w:t>
      </w:r>
      <w:r w:rsidRPr="0018547B">
        <w:rPr>
          <w:rFonts w:hint="eastAsia"/>
          <w:sz w:val="24"/>
        </w:rPr>
        <w:t>16</w:t>
      </w:r>
      <w:r w:rsidRPr="0018547B">
        <w:rPr>
          <w:rFonts w:hint="eastAsia"/>
          <w:sz w:val="24"/>
        </w:rPr>
        <w:t>处小微空间都完成了初步设计</w:t>
      </w:r>
      <w:r>
        <w:rPr>
          <w:rFonts w:hint="eastAsia"/>
          <w:sz w:val="24"/>
        </w:rPr>
        <w:t>。我们在相关网站、微博、微信公众平台开启投票通道，通过公众投票结合专家评审，</w:t>
      </w:r>
      <w:r w:rsidRPr="0018547B">
        <w:rPr>
          <w:rFonts w:hint="eastAsia"/>
          <w:sz w:val="24"/>
        </w:rPr>
        <w:t>选出最具可实施性、可持续性、创新性的项目获得基金支持</w:t>
      </w:r>
      <w:r>
        <w:rPr>
          <w:rFonts w:hint="eastAsia"/>
          <w:sz w:val="24"/>
        </w:rPr>
        <w:t>，最终落地实施。</w:t>
      </w:r>
    </w:p>
    <w:p w14:paraId="3245D7A8" w14:textId="23F22211" w:rsidR="009613FE" w:rsidRPr="00493046" w:rsidRDefault="004C4869" w:rsidP="00630F3F">
      <w:pPr>
        <w:spacing w:line="440" w:lineRule="exact"/>
        <w:ind w:firstLineChars="200" w:firstLine="480"/>
        <w:jc w:val="right"/>
        <w:rPr>
          <w:sz w:val="24"/>
        </w:rPr>
      </w:pPr>
      <w:r w:rsidRPr="004C4869">
        <w:rPr>
          <w:rFonts w:hint="eastAsia"/>
          <w:sz w:val="24"/>
        </w:rPr>
        <w:t>（中社</w:t>
      </w:r>
      <w:r w:rsidR="0018547B">
        <w:rPr>
          <w:rFonts w:hint="eastAsia"/>
          <w:sz w:val="24"/>
        </w:rPr>
        <w:t>社区培育基金</w:t>
      </w:r>
      <w:r w:rsidRPr="004C4869">
        <w:rPr>
          <w:rFonts w:hint="eastAsia"/>
          <w:sz w:val="24"/>
        </w:rPr>
        <w:t>供稿）</w:t>
      </w:r>
    </w:p>
    <w:p w14:paraId="26900C43" w14:textId="77777777" w:rsidR="00FD0443" w:rsidRDefault="00FD0443" w:rsidP="00630F3F">
      <w:pPr>
        <w:spacing w:line="440" w:lineRule="exact"/>
        <w:jc w:val="center"/>
        <w:rPr>
          <w:rFonts w:ascii="宋体" w:hAnsi="宋体"/>
          <w:b/>
          <w:sz w:val="28"/>
          <w:szCs w:val="28"/>
        </w:rPr>
      </w:pPr>
    </w:p>
    <w:p w14:paraId="7F331BFC" w14:textId="77777777" w:rsidR="00FD0443" w:rsidRDefault="00FD0443" w:rsidP="00630F3F">
      <w:pPr>
        <w:spacing w:line="440" w:lineRule="exact"/>
        <w:jc w:val="center"/>
        <w:rPr>
          <w:rFonts w:ascii="宋体" w:hAnsi="宋体"/>
          <w:b/>
          <w:sz w:val="28"/>
          <w:szCs w:val="28"/>
        </w:rPr>
      </w:pPr>
    </w:p>
    <w:p w14:paraId="6F4CF7FF" w14:textId="030E9A9D" w:rsidR="00291723" w:rsidRDefault="0018547B" w:rsidP="00630F3F">
      <w:pPr>
        <w:spacing w:line="440" w:lineRule="exact"/>
        <w:jc w:val="center"/>
        <w:rPr>
          <w:rFonts w:ascii="宋体" w:hAnsi="宋体"/>
          <w:b/>
          <w:sz w:val="28"/>
          <w:szCs w:val="28"/>
        </w:rPr>
      </w:pPr>
      <w:r w:rsidRPr="0018547B">
        <w:rPr>
          <w:rFonts w:ascii="宋体" w:hAnsi="宋体" w:hint="eastAsia"/>
          <w:b/>
          <w:sz w:val="28"/>
          <w:szCs w:val="28"/>
        </w:rPr>
        <w:t>中社足球公益基金举办“贺岁杯”第四届中国社区足球联赛</w:t>
      </w:r>
    </w:p>
    <w:p w14:paraId="76D2DBE2" w14:textId="77777777" w:rsidR="00291723" w:rsidRDefault="00291723" w:rsidP="00291723">
      <w:pPr>
        <w:spacing w:line="440" w:lineRule="exact"/>
        <w:jc w:val="center"/>
        <w:rPr>
          <w:rFonts w:ascii="宋体" w:hAnsi="宋体"/>
          <w:b/>
          <w:sz w:val="28"/>
          <w:szCs w:val="28"/>
        </w:rPr>
      </w:pPr>
    </w:p>
    <w:p w14:paraId="6E23F81E" w14:textId="77777777" w:rsidR="0018547B" w:rsidRPr="0018547B" w:rsidRDefault="0018547B" w:rsidP="0018547B">
      <w:pPr>
        <w:spacing w:line="440" w:lineRule="exact"/>
        <w:ind w:firstLineChars="200" w:firstLine="480"/>
        <w:rPr>
          <w:sz w:val="24"/>
        </w:rPr>
      </w:pPr>
      <w:r w:rsidRPr="0018547B">
        <w:rPr>
          <w:rFonts w:hint="eastAsia"/>
          <w:sz w:val="24"/>
        </w:rPr>
        <w:t>冬阳高照，激情飞扬，“贺岁杯”第四届“中国社区足球联赛”于</w:t>
      </w:r>
      <w:r w:rsidRPr="0018547B">
        <w:rPr>
          <w:rFonts w:hint="eastAsia"/>
          <w:sz w:val="24"/>
        </w:rPr>
        <w:t>2020</w:t>
      </w:r>
      <w:r w:rsidRPr="0018547B">
        <w:rPr>
          <w:rFonts w:hint="eastAsia"/>
          <w:sz w:val="24"/>
        </w:rPr>
        <w:t>年</w:t>
      </w:r>
      <w:r w:rsidRPr="0018547B">
        <w:rPr>
          <w:rFonts w:hint="eastAsia"/>
          <w:sz w:val="24"/>
        </w:rPr>
        <w:t>1</w:t>
      </w:r>
      <w:r w:rsidRPr="0018547B">
        <w:rPr>
          <w:rFonts w:hint="eastAsia"/>
          <w:sz w:val="24"/>
        </w:rPr>
        <w:t>月</w:t>
      </w:r>
      <w:r w:rsidRPr="0018547B">
        <w:rPr>
          <w:rFonts w:hint="eastAsia"/>
          <w:sz w:val="24"/>
        </w:rPr>
        <w:t>4</w:t>
      </w:r>
      <w:r w:rsidRPr="0018547B">
        <w:rPr>
          <w:rFonts w:hint="eastAsia"/>
          <w:sz w:val="24"/>
        </w:rPr>
        <w:t>日在广东省佛山市南海区新活力球场拉开帷幕。</w:t>
      </w:r>
    </w:p>
    <w:p w14:paraId="74F29932" w14:textId="77777777" w:rsidR="0018547B" w:rsidRPr="0018547B" w:rsidRDefault="0018547B" w:rsidP="0018547B">
      <w:pPr>
        <w:spacing w:line="440" w:lineRule="exact"/>
        <w:ind w:firstLineChars="200" w:firstLine="480"/>
        <w:rPr>
          <w:sz w:val="24"/>
        </w:rPr>
      </w:pPr>
      <w:r w:rsidRPr="0018547B">
        <w:rPr>
          <w:rFonts w:hint="eastAsia"/>
          <w:sz w:val="24"/>
        </w:rPr>
        <w:t>本次“贺岁杯”中国社区足球联赛是由中社社会工作发展基金会足球公益基金主办，社足体育文化产业发展（北京）有限公司和广州市璜潢浩码体育有限公司承办，本届赛事得到了广州市番禺区社会工作协会、广州市锐克体育用品有限公司、佛山市一淏商社等单位和企业的大力支持和协助。</w:t>
      </w:r>
    </w:p>
    <w:p w14:paraId="19EC0E93" w14:textId="77777777" w:rsidR="0018547B" w:rsidRPr="0018547B" w:rsidRDefault="0018547B" w:rsidP="0018547B">
      <w:pPr>
        <w:spacing w:line="440" w:lineRule="exact"/>
        <w:ind w:firstLineChars="200" w:firstLine="480"/>
        <w:rPr>
          <w:sz w:val="24"/>
        </w:rPr>
      </w:pPr>
      <w:r w:rsidRPr="0018547B">
        <w:rPr>
          <w:rFonts w:hint="eastAsia"/>
          <w:sz w:val="24"/>
        </w:rPr>
        <w:t>开幕式上</w:t>
      </w:r>
      <w:r w:rsidRPr="0018547B">
        <w:rPr>
          <w:rFonts w:hint="eastAsia"/>
          <w:sz w:val="24"/>
        </w:rPr>
        <w:t>,</w:t>
      </w:r>
      <w:r w:rsidRPr="0018547B">
        <w:rPr>
          <w:rFonts w:hint="eastAsia"/>
          <w:sz w:val="24"/>
        </w:rPr>
        <w:t>中社足球公益基金秘书长童军在致辞中表示，为了积极响应《中国足球改革发展总体方案》的号召，在过去的三年里，中社足球公益基金已成功举办了三届“中国社区足球联赛”，共有来自全国各省市包括香港澳门在内的</w:t>
      </w:r>
      <w:r w:rsidRPr="0018547B">
        <w:rPr>
          <w:rFonts w:hint="eastAsia"/>
          <w:sz w:val="24"/>
        </w:rPr>
        <w:t>21</w:t>
      </w:r>
      <w:r w:rsidRPr="0018547B">
        <w:rPr>
          <w:rFonts w:hint="eastAsia"/>
          <w:sz w:val="24"/>
        </w:rPr>
        <w:t>个地区参加，取得了优异的成绩。今年，我们将更深入的走进社区、扎根社区，开展以社区为中心，家庭为组成单位的足球活动，让足球真正的走到社区中来。</w:t>
      </w:r>
    </w:p>
    <w:p w14:paraId="32068E8C" w14:textId="77777777" w:rsidR="0018547B" w:rsidRPr="0018547B" w:rsidRDefault="0018547B" w:rsidP="0018547B">
      <w:pPr>
        <w:spacing w:line="440" w:lineRule="exact"/>
        <w:ind w:firstLineChars="200" w:firstLine="480"/>
        <w:rPr>
          <w:sz w:val="24"/>
        </w:rPr>
      </w:pPr>
      <w:r w:rsidRPr="0018547B">
        <w:rPr>
          <w:rFonts w:hint="eastAsia"/>
          <w:sz w:val="24"/>
        </w:rPr>
        <w:t>开幕现场，中社足球公益基金秘书长童军和广州市番禺区社会工作协会会长邓红兵向五山社区和陈村社区代表进行足球公益捐赠，通过足球传递爱心，让社区群众更多的接触足球运动，感受足球活动的文化魅力。</w:t>
      </w:r>
    </w:p>
    <w:p w14:paraId="0BB16908" w14:textId="77777777" w:rsidR="0018547B" w:rsidRPr="0018547B" w:rsidRDefault="0018547B" w:rsidP="0018547B">
      <w:pPr>
        <w:spacing w:line="440" w:lineRule="exact"/>
        <w:ind w:firstLineChars="200" w:firstLine="480"/>
        <w:rPr>
          <w:sz w:val="24"/>
        </w:rPr>
      </w:pPr>
      <w:r w:rsidRPr="0018547B">
        <w:rPr>
          <w:rFonts w:hint="eastAsia"/>
          <w:sz w:val="24"/>
        </w:rPr>
        <w:t>经过多轮精彩激烈的角逐。最终五山社区庆翔亚美队荣获冠军，江南中社区</w:t>
      </w:r>
      <w:r w:rsidRPr="0018547B">
        <w:rPr>
          <w:rFonts w:hint="eastAsia"/>
          <w:sz w:val="24"/>
        </w:rPr>
        <w:lastRenderedPageBreak/>
        <w:t>坚记</w:t>
      </w:r>
      <w:r w:rsidRPr="0018547B">
        <w:rPr>
          <w:rFonts w:hint="eastAsia"/>
          <w:sz w:val="24"/>
        </w:rPr>
        <w:t>FC</w:t>
      </w:r>
      <w:r w:rsidRPr="0018547B">
        <w:rPr>
          <w:rFonts w:hint="eastAsia"/>
          <w:sz w:val="24"/>
        </w:rPr>
        <w:t>队和陈村社区动创体育队位列二三名。</w:t>
      </w:r>
    </w:p>
    <w:p w14:paraId="41C4AD08" w14:textId="7152A7E0" w:rsidR="00291723" w:rsidRDefault="0018547B" w:rsidP="0018547B">
      <w:pPr>
        <w:spacing w:line="440" w:lineRule="exact"/>
        <w:ind w:firstLineChars="200" w:firstLine="480"/>
        <w:rPr>
          <w:sz w:val="24"/>
        </w:rPr>
      </w:pPr>
      <w:r w:rsidRPr="0018547B">
        <w:rPr>
          <w:rFonts w:hint="eastAsia"/>
          <w:sz w:val="24"/>
        </w:rPr>
        <w:t>中社足球公益基金将继续充分发挥社会、社区工作优势，以社区为依托，为进一步提升社区足球社会关注度，促进社区足球文化的交流，推动我国社区足球运动的发展作出积极的贡献。</w:t>
      </w:r>
      <w:r>
        <w:rPr>
          <w:rFonts w:hint="eastAsia"/>
          <w:sz w:val="24"/>
        </w:rPr>
        <w:t xml:space="preserve"> </w:t>
      </w:r>
      <w:r>
        <w:rPr>
          <w:sz w:val="24"/>
        </w:rPr>
        <w:t xml:space="preserve">                     </w:t>
      </w:r>
      <w:r w:rsidR="00291723" w:rsidRPr="009019FE">
        <w:rPr>
          <w:rFonts w:hint="eastAsia"/>
          <w:sz w:val="24"/>
        </w:rPr>
        <w:t>（中社</w:t>
      </w:r>
      <w:r>
        <w:rPr>
          <w:rFonts w:hint="eastAsia"/>
          <w:sz w:val="24"/>
        </w:rPr>
        <w:t>足球公益基金</w:t>
      </w:r>
      <w:r w:rsidR="00291723">
        <w:rPr>
          <w:rFonts w:hint="eastAsia"/>
          <w:sz w:val="24"/>
        </w:rPr>
        <w:t>供稿</w:t>
      </w:r>
      <w:r w:rsidR="00291723" w:rsidRPr="009019FE">
        <w:rPr>
          <w:rFonts w:hint="eastAsia"/>
          <w:sz w:val="24"/>
        </w:rPr>
        <w:t>）</w:t>
      </w:r>
    </w:p>
    <w:p w14:paraId="7E3EA299" w14:textId="77777777" w:rsidR="0037367B" w:rsidRDefault="0037367B" w:rsidP="00630F3F">
      <w:pPr>
        <w:spacing w:line="440" w:lineRule="exact"/>
        <w:ind w:left="275" w:hangingChars="98" w:hanging="275"/>
        <w:jc w:val="center"/>
        <w:rPr>
          <w:rFonts w:ascii="宋体" w:hAnsi="宋体"/>
          <w:b/>
          <w:sz w:val="28"/>
          <w:szCs w:val="28"/>
        </w:rPr>
      </w:pPr>
    </w:p>
    <w:p w14:paraId="43F0CF81" w14:textId="77777777" w:rsidR="0037367B" w:rsidRDefault="0037367B" w:rsidP="00630F3F">
      <w:pPr>
        <w:spacing w:line="440" w:lineRule="exact"/>
        <w:ind w:left="275" w:hangingChars="98" w:hanging="275"/>
        <w:jc w:val="center"/>
        <w:rPr>
          <w:rFonts w:ascii="宋体" w:hAnsi="宋体"/>
          <w:b/>
          <w:sz w:val="28"/>
          <w:szCs w:val="28"/>
        </w:rPr>
      </w:pPr>
    </w:p>
    <w:p w14:paraId="727A21C3" w14:textId="77777777" w:rsidR="005D5290" w:rsidRDefault="005D5290" w:rsidP="005D5290">
      <w:pPr>
        <w:spacing w:line="440" w:lineRule="exact"/>
        <w:ind w:left="275" w:hangingChars="98" w:hanging="275"/>
        <w:jc w:val="center"/>
        <w:rPr>
          <w:rFonts w:ascii="宋体" w:hAnsi="宋体"/>
          <w:b/>
          <w:sz w:val="28"/>
          <w:szCs w:val="28"/>
        </w:rPr>
      </w:pPr>
      <w:r w:rsidRPr="005D5290">
        <w:rPr>
          <w:rFonts w:ascii="宋体" w:hAnsi="宋体" w:hint="eastAsia"/>
          <w:b/>
          <w:sz w:val="28"/>
          <w:szCs w:val="28"/>
        </w:rPr>
        <w:t>中社“心关爱·进百城”公益工程</w:t>
      </w:r>
    </w:p>
    <w:p w14:paraId="45D96FEC" w14:textId="526E1D77" w:rsidR="00F93C82" w:rsidRDefault="005D5290" w:rsidP="005D5290">
      <w:pPr>
        <w:spacing w:line="440" w:lineRule="exact"/>
        <w:ind w:left="275" w:hangingChars="98" w:hanging="275"/>
        <w:jc w:val="center"/>
        <w:rPr>
          <w:rFonts w:ascii="宋体" w:hAnsi="宋体"/>
          <w:b/>
          <w:sz w:val="28"/>
          <w:szCs w:val="28"/>
        </w:rPr>
      </w:pPr>
      <w:r w:rsidRPr="005D5290">
        <w:rPr>
          <w:rFonts w:ascii="宋体" w:hAnsi="宋体" w:hint="eastAsia"/>
          <w:b/>
          <w:sz w:val="28"/>
          <w:szCs w:val="28"/>
        </w:rPr>
        <w:t>北京昌平霍营社会心理服务中心捐赠仪式举行</w:t>
      </w:r>
    </w:p>
    <w:p w14:paraId="41A78E18" w14:textId="77777777" w:rsidR="00F93C82" w:rsidRDefault="00F93C82" w:rsidP="007456C7">
      <w:pPr>
        <w:spacing w:line="440" w:lineRule="exact"/>
        <w:ind w:left="275" w:hangingChars="98" w:hanging="275"/>
        <w:jc w:val="center"/>
        <w:rPr>
          <w:rFonts w:ascii="宋体" w:hAnsi="宋体"/>
          <w:b/>
          <w:sz w:val="28"/>
          <w:szCs w:val="28"/>
        </w:rPr>
      </w:pPr>
    </w:p>
    <w:p w14:paraId="12D3541F" w14:textId="77777777" w:rsidR="005D5290" w:rsidRPr="005D5290" w:rsidRDefault="005D5290" w:rsidP="005D5290">
      <w:pPr>
        <w:spacing w:line="440" w:lineRule="exact"/>
        <w:ind w:firstLineChars="200" w:firstLine="480"/>
        <w:rPr>
          <w:sz w:val="24"/>
        </w:rPr>
      </w:pPr>
      <w:r w:rsidRPr="005D5290">
        <w:rPr>
          <w:rFonts w:hint="eastAsia"/>
          <w:sz w:val="24"/>
        </w:rPr>
        <w:t>12</w:t>
      </w:r>
      <w:r w:rsidRPr="005D5290">
        <w:rPr>
          <w:rFonts w:hint="eastAsia"/>
          <w:sz w:val="24"/>
        </w:rPr>
        <w:t>月</w:t>
      </w:r>
      <w:r w:rsidRPr="005D5290">
        <w:rPr>
          <w:rFonts w:hint="eastAsia"/>
          <w:sz w:val="24"/>
        </w:rPr>
        <w:t>19</w:t>
      </w:r>
      <w:r w:rsidRPr="005D5290">
        <w:rPr>
          <w:rFonts w:hint="eastAsia"/>
          <w:sz w:val="24"/>
        </w:rPr>
        <w:t>日，中社“心关爱·进百城”公益工程霍营社会心理服务中心捐赠仪式在昌平区社区服务中心霍营分中心举行。中社社会工作发展基金会心关爱基金（以下简称中社心关爱基金）向昌平区社会心理服务中心捐赠价值</w:t>
      </w:r>
      <w:r w:rsidRPr="005D5290">
        <w:rPr>
          <w:rFonts w:hint="eastAsia"/>
          <w:sz w:val="24"/>
        </w:rPr>
        <w:t>11.73</w:t>
      </w:r>
      <w:r w:rsidRPr="005D5290">
        <w:rPr>
          <w:rFonts w:hint="eastAsia"/>
          <w:sz w:val="24"/>
        </w:rPr>
        <w:t>万元的心理软硬件设备，这也标志着北京市昌平区霍营心理服务中心正式启动运行，居民在家门口即可享受专业的一站式心理服务。</w:t>
      </w:r>
    </w:p>
    <w:p w14:paraId="7F8AACE5" w14:textId="77777777" w:rsidR="005D5290" w:rsidRPr="005D5290" w:rsidRDefault="005D5290" w:rsidP="005D5290">
      <w:pPr>
        <w:spacing w:line="440" w:lineRule="exact"/>
        <w:ind w:firstLineChars="200" w:firstLine="480"/>
        <w:rPr>
          <w:sz w:val="24"/>
        </w:rPr>
      </w:pPr>
      <w:r w:rsidRPr="005D5290">
        <w:rPr>
          <w:rFonts w:hint="eastAsia"/>
          <w:sz w:val="24"/>
        </w:rPr>
        <w:t>在捐赠仪式上，中共昌平区区委社会工委区民政局副局长高卫林做了致辞，介绍了昌平区社会心理服务建设的现状与未来的计划，对中社心关爱基金的捐赠表达了衷心的感谢，对昌平区社区服务中心霍营分中心作为昌平区第一家社会心理服务中心提出了要求。高卫林副局长认为不同人群有不同的心理压力，霍营心理服务中心应该发挥好团队的专业优势，利用好中社心关爱基金捐赠的物资，培养好专业人才，服务好社区群众，发挥好带头作用。</w:t>
      </w:r>
    </w:p>
    <w:p w14:paraId="57A00AEC" w14:textId="77777777" w:rsidR="005D5290" w:rsidRPr="005D5290" w:rsidRDefault="005D5290" w:rsidP="005D5290">
      <w:pPr>
        <w:spacing w:line="440" w:lineRule="exact"/>
        <w:ind w:firstLineChars="200" w:firstLine="480"/>
        <w:rPr>
          <w:sz w:val="24"/>
        </w:rPr>
      </w:pPr>
      <w:r w:rsidRPr="005D5290">
        <w:rPr>
          <w:rFonts w:hint="eastAsia"/>
          <w:sz w:val="24"/>
        </w:rPr>
        <w:t>中社基金会理事长赵蓬奇对昌平区社会心理服务体系建设的工作成果给予了充分肯定和高度赞扬，并强调了社会心理服务体系建设有其必然性。赵蓬奇理事长表示，党的十九大报告中明确提出要“加强社会心理服务体系建设，培育自尊自信、理性平和、积极向上的社会心态。”中社心关爱基金设立几年来，围绕开展“心关爱·进百城”社会心理服务体系建设公益工程，以心理服务阵地建设、人才队伍培养、大数据心理服务平台、多元化心理服务活动和心理服务运营机制等方面为重点开展工作。项目在昌平区开始正式运营，这是在北京开展社会心理服务体系建设的又一重要进展，期待能够与昌平区各方进一步加强合作，发挥各自优势，推动项目全面开展，共同承担起更多的社会心理服务内容和责任，为促进良好社会心态形成，助力和谐社会发展做出贡献。</w:t>
      </w:r>
    </w:p>
    <w:p w14:paraId="31CFF2FA" w14:textId="77777777" w:rsidR="005D5290" w:rsidRPr="005D5290" w:rsidRDefault="005D5290" w:rsidP="005D5290">
      <w:pPr>
        <w:spacing w:line="440" w:lineRule="exact"/>
        <w:ind w:firstLineChars="200" w:firstLine="480"/>
        <w:rPr>
          <w:sz w:val="24"/>
        </w:rPr>
      </w:pPr>
      <w:r w:rsidRPr="005D5290">
        <w:rPr>
          <w:rFonts w:hint="eastAsia"/>
          <w:sz w:val="24"/>
        </w:rPr>
        <w:t>会上，心关爱专家智库专家杨智辉教授作为“心关爱·进北京”公益工程的</w:t>
      </w:r>
      <w:r w:rsidRPr="005D5290">
        <w:rPr>
          <w:rFonts w:hint="eastAsia"/>
          <w:sz w:val="24"/>
        </w:rPr>
        <w:lastRenderedPageBreak/>
        <w:t>专家牵头人，从专业角度向大家介绍了社区心理服务的理念以及未来社区心理服务的开展计划，鼓励各位心理学及相关领域的专家同仁投身于社会心理服务，希望媒体朋友们广泛宣传，更希望各位市民更加关注自身的心理需求，丰盈内心，得到自我成长！北京市社工委、民政局心理服务促进中心副主任张胸宽出席会议并讲话，对昌平区的社会心理服务建设提出了要求和希望。</w:t>
      </w:r>
    </w:p>
    <w:p w14:paraId="047E654C" w14:textId="11A9223C" w:rsidR="00630F3F" w:rsidRDefault="005D5290" w:rsidP="005D5290">
      <w:pPr>
        <w:spacing w:line="440" w:lineRule="exact"/>
        <w:ind w:firstLineChars="200" w:firstLine="480"/>
        <w:rPr>
          <w:sz w:val="24"/>
        </w:rPr>
      </w:pPr>
      <w:r w:rsidRPr="005D5290">
        <w:rPr>
          <w:rFonts w:hint="eastAsia"/>
          <w:sz w:val="24"/>
        </w:rPr>
        <w:t>霍营街道办事处副主任王泰然，霍营街道社区建设办公室副主任杨春萍，昌平区民政局基层政权与社区建设科唐燕，昌平区社区服务中心霍营分中心主任段铜，中社心关爱基金秘书长董倩等领导和专家出席了此次活动。</w:t>
      </w:r>
    </w:p>
    <w:p w14:paraId="71FD7E1A" w14:textId="2A63F18F" w:rsidR="00F60B6E" w:rsidRDefault="00F93C82" w:rsidP="00241796">
      <w:pPr>
        <w:spacing w:line="440" w:lineRule="exact"/>
        <w:ind w:firstLineChars="200" w:firstLine="480"/>
        <w:jc w:val="right"/>
        <w:rPr>
          <w:rFonts w:ascii="宋体" w:hAnsi="宋体"/>
          <w:b/>
          <w:sz w:val="28"/>
          <w:szCs w:val="28"/>
        </w:rPr>
      </w:pPr>
      <w:r>
        <w:rPr>
          <w:rFonts w:hint="eastAsia"/>
          <w:sz w:val="24"/>
        </w:rPr>
        <w:t>（</w:t>
      </w:r>
      <w:r w:rsidRPr="009019FE">
        <w:rPr>
          <w:rFonts w:hint="eastAsia"/>
          <w:sz w:val="24"/>
        </w:rPr>
        <w:t>中社</w:t>
      </w:r>
      <w:r w:rsidR="005D5290">
        <w:rPr>
          <w:rFonts w:hint="eastAsia"/>
          <w:sz w:val="24"/>
        </w:rPr>
        <w:t>心关爱基金</w:t>
      </w:r>
      <w:r>
        <w:rPr>
          <w:rFonts w:hint="eastAsia"/>
          <w:sz w:val="24"/>
        </w:rPr>
        <w:t>供稿）</w:t>
      </w:r>
    </w:p>
    <w:p w14:paraId="2F71349E" w14:textId="77777777" w:rsidR="00437DBA" w:rsidRDefault="00437DBA" w:rsidP="007456C7">
      <w:pPr>
        <w:spacing w:line="440" w:lineRule="exact"/>
        <w:jc w:val="center"/>
        <w:rPr>
          <w:rFonts w:ascii="宋体" w:hAnsi="宋体"/>
          <w:b/>
          <w:sz w:val="28"/>
          <w:szCs w:val="28"/>
        </w:rPr>
      </w:pPr>
    </w:p>
    <w:p w14:paraId="24FC56DC" w14:textId="77777777" w:rsidR="00437DBA" w:rsidRDefault="00437DBA" w:rsidP="007456C7">
      <w:pPr>
        <w:spacing w:line="440" w:lineRule="exact"/>
        <w:jc w:val="center"/>
        <w:rPr>
          <w:rFonts w:ascii="宋体" w:hAnsi="宋体"/>
          <w:b/>
          <w:sz w:val="28"/>
          <w:szCs w:val="28"/>
        </w:rPr>
      </w:pPr>
    </w:p>
    <w:p w14:paraId="1B7D4C40" w14:textId="77C6A5AB" w:rsidR="00D52964" w:rsidRPr="00291723" w:rsidRDefault="005D5290" w:rsidP="00620AFA">
      <w:pPr>
        <w:spacing w:line="440" w:lineRule="exact"/>
        <w:jc w:val="center"/>
        <w:rPr>
          <w:rFonts w:ascii="宋体" w:hAnsi="宋体"/>
          <w:b/>
          <w:sz w:val="24"/>
        </w:rPr>
      </w:pPr>
      <w:r w:rsidRPr="005D5290">
        <w:rPr>
          <w:rFonts w:ascii="宋体" w:hAnsi="宋体" w:hint="eastAsia"/>
          <w:b/>
          <w:sz w:val="28"/>
          <w:szCs w:val="28"/>
        </w:rPr>
        <w:t>中社和悦社工社区基金支持广州“五社联动”取得良好反响</w:t>
      </w:r>
    </w:p>
    <w:p w14:paraId="696A08A7" w14:textId="77777777" w:rsidR="00291723" w:rsidRPr="00291723" w:rsidRDefault="00291723" w:rsidP="00291723">
      <w:pPr>
        <w:spacing w:line="440" w:lineRule="exact"/>
        <w:jc w:val="center"/>
        <w:rPr>
          <w:rFonts w:ascii="宋体" w:hAnsi="宋体"/>
          <w:b/>
          <w:sz w:val="28"/>
          <w:szCs w:val="28"/>
        </w:rPr>
      </w:pPr>
    </w:p>
    <w:p w14:paraId="3F092994" w14:textId="77777777" w:rsidR="005D5290" w:rsidRPr="005D5290" w:rsidRDefault="005D5290" w:rsidP="005D5290">
      <w:pPr>
        <w:spacing w:line="440" w:lineRule="exact"/>
        <w:ind w:firstLineChars="200" w:firstLine="480"/>
        <w:rPr>
          <w:sz w:val="24"/>
        </w:rPr>
      </w:pPr>
      <w:r w:rsidRPr="005D5290">
        <w:rPr>
          <w:rFonts w:hint="eastAsia"/>
          <w:sz w:val="24"/>
        </w:rPr>
        <w:t>12</w:t>
      </w:r>
      <w:r w:rsidRPr="005D5290">
        <w:rPr>
          <w:rFonts w:hint="eastAsia"/>
          <w:sz w:val="24"/>
        </w:rPr>
        <w:t>月</w:t>
      </w:r>
      <w:r w:rsidRPr="005D5290">
        <w:rPr>
          <w:rFonts w:hint="eastAsia"/>
          <w:sz w:val="24"/>
        </w:rPr>
        <w:t>26</w:t>
      </w:r>
      <w:r w:rsidRPr="005D5290">
        <w:rPr>
          <w:rFonts w:hint="eastAsia"/>
          <w:sz w:val="24"/>
        </w:rPr>
        <w:t>日，中社基金会理事长赵蓬奇来到广州市参加广州市“番禹区镇街社区社会组织联合会助力基层社会治理启动仪式”。</w:t>
      </w:r>
    </w:p>
    <w:p w14:paraId="0FE02339" w14:textId="2A9366DF" w:rsidR="005D5290" w:rsidRPr="005D5290" w:rsidRDefault="005D5290" w:rsidP="005D5290">
      <w:pPr>
        <w:spacing w:line="440" w:lineRule="exact"/>
        <w:ind w:firstLineChars="200" w:firstLine="480"/>
        <w:rPr>
          <w:sz w:val="24"/>
        </w:rPr>
      </w:pPr>
      <w:r w:rsidRPr="005D5290">
        <w:rPr>
          <w:rFonts w:hint="eastAsia"/>
          <w:sz w:val="24"/>
        </w:rPr>
        <w:t>启动仪式上，番禺区民政局为包括中社“和悦社工·社区基金”资助建设的石碁镇、南村镇、洛浦街社区社会组织联合会在内的</w:t>
      </w:r>
      <w:r w:rsidRPr="005D5290">
        <w:rPr>
          <w:rFonts w:hint="eastAsia"/>
          <w:sz w:val="24"/>
        </w:rPr>
        <w:t>16</w:t>
      </w:r>
      <w:r w:rsidRPr="005D5290">
        <w:rPr>
          <w:rFonts w:hint="eastAsia"/>
          <w:sz w:val="24"/>
        </w:rPr>
        <w:t>个镇街社区社会组织联合会正式颁发牌匾。并通过影片的形式向现场三百多位领导嘉宾以及各镇街的观众展现了番禺区“五社联动”工作的发展历程与取得的成果。由和悦社工设计、开展的石碁镇“耆乐安居·困境长者居家安全评估及改善计划”在视频片中重点宣传。</w:t>
      </w:r>
    </w:p>
    <w:p w14:paraId="10E834C1" w14:textId="373C97AC" w:rsidR="005D5290" w:rsidRDefault="005D5290" w:rsidP="005D5290">
      <w:pPr>
        <w:spacing w:line="440" w:lineRule="exact"/>
        <w:ind w:firstLineChars="200" w:firstLine="480"/>
        <w:rPr>
          <w:sz w:val="24"/>
        </w:rPr>
      </w:pPr>
      <w:r w:rsidRPr="005D5290">
        <w:rPr>
          <w:rFonts w:hint="eastAsia"/>
          <w:sz w:val="24"/>
        </w:rPr>
        <w:t>27</w:t>
      </w:r>
      <w:r w:rsidRPr="005D5290">
        <w:rPr>
          <w:rFonts w:hint="eastAsia"/>
          <w:sz w:val="24"/>
        </w:rPr>
        <w:t>日，赵蓬奇理事长来到番禺区南村镇锦绣香江社区，调研中社和悦社工·社区基金支持广州“五社联动”项目工作开展情况。番禺区社联会常务副会长、和悦社会工作服务中心理事长、中社和悦社工·社区基金副主任李永华，番禺区社联会副秘书长陈凯莹，锦绣香江社区“五社联动”委员会副会长、长者联谊会会长冯民生及社区居委代表、社区骨干陪同调研。李永华向赵理事长汇报了中社和悦社工·社区基金支持锦绣香江社区微创投的工作成效；陈凯莹副秘书长向赵理事长详细介绍了番禺区“五社联动”工作开展的情况与实现的服务成果；冯民生副会长介绍了锦绣香江社区社会组织参与“五社联动”工作的情况，向赵理事长讲解了微创投活动各个项目内容，并向赵理事长赠送了《和谐锦江》刊物</w:t>
      </w:r>
    </w:p>
    <w:p w14:paraId="43E08035" w14:textId="77777777" w:rsidR="005D5290" w:rsidRDefault="005D5290" w:rsidP="005D5290">
      <w:pPr>
        <w:spacing w:line="440" w:lineRule="exact"/>
        <w:ind w:firstLineChars="200" w:firstLine="480"/>
        <w:rPr>
          <w:sz w:val="24"/>
        </w:rPr>
      </w:pPr>
      <w:r w:rsidRPr="005D5290">
        <w:rPr>
          <w:rFonts w:hint="eastAsia"/>
          <w:sz w:val="24"/>
        </w:rPr>
        <w:t>最后，赵理事长来到和悦社工机构总部，听取</w:t>
      </w:r>
      <w:r w:rsidRPr="005D5290">
        <w:rPr>
          <w:rFonts w:hint="eastAsia"/>
          <w:sz w:val="24"/>
        </w:rPr>
        <w:t xml:space="preserve"> </w:t>
      </w:r>
      <w:r w:rsidRPr="005D5290">
        <w:rPr>
          <w:rFonts w:hint="eastAsia"/>
          <w:sz w:val="24"/>
        </w:rPr>
        <w:t>中社和悦社工·社区基金的</w:t>
      </w:r>
      <w:r w:rsidRPr="005D5290">
        <w:rPr>
          <w:rFonts w:hint="eastAsia"/>
          <w:sz w:val="24"/>
        </w:rPr>
        <w:lastRenderedPageBreak/>
        <w:t>工作汇报。</w:t>
      </w:r>
      <w:r w:rsidRPr="005D5290">
        <w:rPr>
          <w:rFonts w:hint="eastAsia"/>
          <w:sz w:val="24"/>
        </w:rPr>
        <w:t>2019</w:t>
      </w:r>
      <w:r w:rsidRPr="005D5290">
        <w:rPr>
          <w:rFonts w:hint="eastAsia"/>
          <w:sz w:val="24"/>
        </w:rPr>
        <w:t>年，中社和悦社工·社区基金大力支持番禺区“五社联动”工作，捐赠了</w:t>
      </w:r>
      <w:r w:rsidRPr="005D5290">
        <w:rPr>
          <w:rFonts w:hint="eastAsia"/>
          <w:sz w:val="24"/>
        </w:rPr>
        <w:t>30</w:t>
      </w:r>
      <w:r w:rsidRPr="005D5290">
        <w:rPr>
          <w:rFonts w:hint="eastAsia"/>
          <w:sz w:val="24"/>
        </w:rPr>
        <w:t>万元给番禺区三个镇街开展“五社联动”、“公益微创投”等社区项目，目前已资助了</w:t>
      </w:r>
      <w:r w:rsidRPr="005D5290">
        <w:rPr>
          <w:rFonts w:hint="eastAsia"/>
          <w:sz w:val="24"/>
        </w:rPr>
        <w:t>30</w:t>
      </w:r>
      <w:r w:rsidRPr="005D5290">
        <w:rPr>
          <w:rFonts w:hint="eastAsia"/>
          <w:sz w:val="24"/>
        </w:rPr>
        <w:t>多个社区社会组织开展社区服务。赵理事长对番禺区“五社联动”工作取得的丰硕成果以及中社和悦社工·社区基金自</w:t>
      </w:r>
      <w:r w:rsidRPr="005D5290">
        <w:rPr>
          <w:rFonts w:hint="eastAsia"/>
          <w:sz w:val="24"/>
        </w:rPr>
        <w:t>2016</w:t>
      </w:r>
      <w:r w:rsidRPr="005D5290">
        <w:rPr>
          <w:rFonts w:hint="eastAsia"/>
          <w:sz w:val="24"/>
        </w:rPr>
        <w:t>年成立以来，为社区发展、社区建设，推动共建、共治、共享社会治理新格局所做的努力与贡献，表达了高度的肯定与赞赏。他指出“五社联动”工作有组织、有体系，并能明确“五社”职责，多元共治，服务扎实落地。“五社联动”平台具有创新性，可持续性，可复制性，值得其他地区参考借鉴。</w:t>
      </w:r>
    </w:p>
    <w:p w14:paraId="380030D4" w14:textId="1D6B9930" w:rsidR="00F60B6E" w:rsidRPr="00F60B6E" w:rsidRDefault="00F60B6E" w:rsidP="005D5290">
      <w:pPr>
        <w:spacing w:line="440" w:lineRule="exact"/>
        <w:ind w:firstLineChars="2000" w:firstLine="4800"/>
        <w:rPr>
          <w:sz w:val="24"/>
        </w:rPr>
      </w:pPr>
      <w:r w:rsidRPr="00F60B6E">
        <w:rPr>
          <w:rFonts w:hint="eastAsia"/>
          <w:sz w:val="24"/>
        </w:rPr>
        <w:t>（</w:t>
      </w:r>
      <w:r w:rsidR="005D5290" w:rsidRPr="005D5290">
        <w:rPr>
          <w:rFonts w:hint="eastAsia"/>
          <w:sz w:val="24"/>
        </w:rPr>
        <w:t>中社和悦社工·社区基金</w:t>
      </w:r>
      <w:r w:rsidRPr="00F60B6E">
        <w:rPr>
          <w:rFonts w:hint="eastAsia"/>
          <w:sz w:val="24"/>
        </w:rPr>
        <w:t>供稿）</w:t>
      </w:r>
    </w:p>
    <w:p w14:paraId="4AC9AE41" w14:textId="77777777" w:rsidR="00D52964" w:rsidRDefault="00D52964" w:rsidP="007456C7">
      <w:pPr>
        <w:spacing w:line="440" w:lineRule="exact"/>
        <w:jc w:val="center"/>
        <w:rPr>
          <w:rFonts w:ascii="宋体" w:hAnsi="宋体"/>
          <w:b/>
          <w:sz w:val="28"/>
          <w:szCs w:val="28"/>
        </w:rPr>
      </w:pPr>
    </w:p>
    <w:p w14:paraId="46CF9BFA" w14:textId="77777777" w:rsidR="00671AA6" w:rsidRDefault="00671AA6" w:rsidP="007456C7">
      <w:pPr>
        <w:spacing w:line="440" w:lineRule="exact"/>
        <w:jc w:val="center"/>
        <w:rPr>
          <w:rFonts w:ascii="宋体" w:hAnsi="宋体"/>
          <w:b/>
          <w:sz w:val="28"/>
          <w:szCs w:val="28"/>
        </w:rPr>
      </w:pPr>
    </w:p>
    <w:p w14:paraId="7A2071BA" w14:textId="77777777" w:rsidR="005D5290" w:rsidRDefault="005D5290" w:rsidP="00620AFA">
      <w:pPr>
        <w:spacing w:line="440" w:lineRule="exact"/>
        <w:jc w:val="center"/>
        <w:rPr>
          <w:rFonts w:ascii="宋体" w:hAnsi="宋体"/>
          <w:b/>
          <w:sz w:val="28"/>
          <w:szCs w:val="28"/>
        </w:rPr>
      </w:pPr>
      <w:r w:rsidRPr="005D5290">
        <w:rPr>
          <w:rFonts w:ascii="宋体" w:hAnsi="宋体" w:hint="eastAsia"/>
          <w:b/>
          <w:sz w:val="28"/>
          <w:szCs w:val="28"/>
        </w:rPr>
        <w:t>中社退役军人创就业基金“军民一家”创就业帮扶工程项目</w:t>
      </w:r>
    </w:p>
    <w:p w14:paraId="22C60580" w14:textId="1E067E1A" w:rsidR="001B4216" w:rsidRDefault="005D5290" w:rsidP="00620AFA">
      <w:pPr>
        <w:spacing w:line="440" w:lineRule="exact"/>
        <w:jc w:val="center"/>
        <w:rPr>
          <w:rFonts w:ascii="宋体" w:hAnsi="宋体"/>
          <w:b/>
          <w:sz w:val="28"/>
          <w:szCs w:val="28"/>
        </w:rPr>
      </w:pPr>
      <w:r w:rsidRPr="005D5290">
        <w:rPr>
          <w:rFonts w:ascii="宋体" w:hAnsi="宋体" w:hint="eastAsia"/>
          <w:b/>
          <w:sz w:val="28"/>
          <w:szCs w:val="28"/>
        </w:rPr>
        <w:t>首次试点成功</w:t>
      </w:r>
    </w:p>
    <w:p w14:paraId="21CDD538" w14:textId="77777777" w:rsidR="001B4216" w:rsidRPr="00695205" w:rsidRDefault="001B4216" w:rsidP="007456C7">
      <w:pPr>
        <w:spacing w:line="440" w:lineRule="exact"/>
        <w:jc w:val="center"/>
        <w:rPr>
          <w:rFonts w:ascii="宋体" w:hAnsi="宋体"/>
          <w:b/>
          <w:sz w:val="28"/>
          <w:szCs w:val="28"/>
        </w:rPr>
      </w:pPr>
    </w:p>
    <w:p w14:paraId="606BC00B" w14:textId="77777777" w:rsidR="005D5290" w:rsidRPr="005D5290" w:rsidRDefault="005D5290" w:rsidP="005D5290">
      <w:pPr>
        <w:spacing w:line="440" w:lineRule="exact"/>
        <w:ind w:firstLineChars="200" w:firstLine="456"/>
        <w:rPr>
          <w:spacing w:val="-6"/>
          <w:sz w:val="24"/>
        </w:rPr>
      </w:pPr>
      <w:r w:rsidRPr="005D5290">
        <w:rPr>
          <w:rFonts w:hint="eastAsia"/>
          <w:spacing w:val="-6"/>
          <w:sz w:val="24"/>
        </w:rPr>
        <w:t>2020</w:t>
      </w:r>
      <w:r w:rsidRPr="005D5290">
        <w:rPr>
          <w:rFonts w:hint="eastAsia"/>
          <w:spacing w:val="-6"/>
          <w:sz w:val="24"/>
        </w:rPr>
        <w:t>年</w:t>
      </w:r>
      <w:r w:rsidRPr="005D5290">
        <w:rPr>
          <w:rFonts w:hint="eastAsia"/>
          <w:spacing w:val="-6"/>
          <w:sz w:val="24"/>
        </w:rPr>
        <w:t>1</w:t>
      </w:r>
      <w:r w:rsidRPr="005D5290">
        <w:rPr>
          <w:rFonts w:hint="eastAsia"/>
          <w:spacing w:val="-6"/>
          <w:sz w:val="24"/>
        </w:rPr>
        <w:t>月</w:t>
      </w:r>
      <w:r w:rsidRPr="005D5290">
        <w:rPr>
          <w:rFonts w:hint="eastAsia"/>
          <w:spacing w:val="-6"/>
          <w:sz w:val="24"/>
        </w:rPr>
        <w:t>16</w:t>
      </w:r>
      <w:r w:rsidRPr="005D5290">
        <w:rPr>
          <w:rFonts w:hint="eastAsia"/>
          <w:spacing w:val="-6"/>
          <w:sz w:val="24"/>
        </w:rPr>
        <w:t>日，中社社会工作发展基金会退役军人创就业基金首次接收并成功安排</w:t>
      </w:r>
      <w:r w:rsidRPr="005D5290">
        <w:rPr>
          <w:rFonts w:hint="eastAsia"/>
          <w:spacing w:val="-6"/>
          <w:sz w:val="24"/>
        </w:rPr>
        <w:t>4</w:t>
      </w:r>
      <w:r w:rsidRPr="005D5290">
        <w:rPr>
          <w:rFonts w:hint="eastAsia"/>
          <w:spacing w:val="-6"/>
          <w:sz w:val="24"/>
        </w:rPr>
        <w:t>名经河北省石家庄市平山县退役军人事务局条件审核合格后，推荐来的退役军人上岗就业，这是中社退役军人创就业基金“军民一家”创就业帮扶工程项目首次落地。</w:t>
      </w:r>
    </w:p>
    <w:p w14:paraId="20B34B60" w14:textId="77777777" w:rsidR="005D5290" w:rsidRPr="005D5290" w:rsidRDefault="005D5290" w:rsidP="005D5290">
      <w:pPr>
        <w:spacing w:line="440" w:lineRule="exact"/>
        <w:ind w:firstLineChars="200" w:firstLine="456"/>
        <w:rPr>
          <w:spacing w:val="-6"/>
          <w:sz w:val="24"/>
        </w:rPr>
      </w:pPr>
      <w:r w:rsidRPr="005D5290">
        <w:rPr>
          <w:rFonts w:hint="eastAsia"/>
          <w:spacing w:val="-6"/>
          <w:sz w:val="24"/>
        </w:rPr>
        <w:t>“军民一家”创就业帮扶工程项目是中社社会工作发展基金会退役军人创就业基金于</w:t>
      </w:r>
      <w:r w:rsidRPr="005D5290">
        <w:rPr>
          <w:rFonts w:hint="eastAsia"/>
          <w:spacing w:val="-6"/>
          <w:sz w:val="24"/>
        </w:rPr>
        <w:t>2019</w:t>
      </w:r>
      <w:r w:rsidRPr="005D5290">
        <w:rPr>
          <w:rFonts w:hint="eastAsia"/>
          <w:spacing w:val="-6"/>
          <w:sz w:val="24"/>
        </w:rPr>
        <w:t>年启动的</w:t>
      </w:r>
      <w:r w:rsidRPr="005D5290">
        <w:rPr>
          <w:rFonts w:hint="eastAsia"/>
          <w:spacing w:val="-6"/>
          <w:sz w:val="24"/>
        </w:rPr>
        <w:t>,</w:t>
      </w:r>
      <w:r w:rsidRPr="005D5290">
        <w:rPr>
          <w:rFonts w:hint="eastAsia"/>
          <w:spacing w:val="-6"/>
          <w:sz w:val="24"/>
        </w:rPr>
        <w:t>该项目目的是为退役军人提供创业就业相关基础培训及推荐岗位。此次在平山县开展的退役军人创就业帮扶工作，得到了平山县退役军人事务局的大力支持。主要是对平山县经培训合格的退役军人进行就业安置，目前主要的就业岗位有运输车辆驾驶员和加气站加气员两类。</w:t>
      </w:r>
    </w:p>
    <w:p w14:paraId="195F7280" w14:textId="77777777" w:rsidR="005D5290" w:rsidRPr="005D5290" w:rsidRDefault="005D5290" w:rsidP="005D5290">
      <w:pPr>
        <w:spacing w:line="440" w:lineRule="exact"/>
        <w:ind w:firstLineChars="200" w:firstLine="456"/>
        <w:rPr>
          <w:spacing w:val="-6"/>
          <w:sz w:val="24"/>
        </w:rPr>
      </w:pPr>
      <w:r w:rsidRPr="005D5290">
        <w:rPr>
          <w:rFonts w:hint="eastAsia"/>
          <w:spacing w:val="-6"/>
          <w:sz w:val="24"/>
        </w:rPr>
        <w:t>“目前，</w:t>
      </w:r>
      <w:r w:rsidRPr="005D5290">
        <w:rPr>
          <w:rFonts w:hint="eastAsia"/>
          <w:spacing w:val="-6"/>
          <w:sz w:val="24"/>
        </w:rPr>
        <w:t>4</w:t>
      </w:r>
      <w:r w:rsidRPr="005D5290">
        <w:rPr>
          <w:rFonts w:hint="eastAsia"/>
          <w:spacing w:val="-6"/>
          <w:sz w:val="24"/>
        </w:rPr>
        <w:t>名退役军人已经被安排到‘军民一家’创就业帮扶工程项目的合作单位——北京领航者物流集团有限公司上岗就业，主要工作是驾驶</w:t>
      </w:r>
      <w:r w:rsidRPr="005D5290">
        <w:rPr>
          <w:rFonts w:hint="eastAsia"/>
          <w:spacing w:val="-6"/>
          <w:sz w:val="24"/>
        </w:rPr>
        <w:t>LNG</w:t>
      </w:r>
      <w:r w:rsidRPr="005D5290">
        <w:rPr>
          <w:rFonts w:hint="eastAsia"/>
          <w:spacing w:val="-6"/>
          <w:sz w:val="24"/>
        </w:rPr>
        <w:t>新能源汽车进行货物运输。到鼠年春节前预计可以解决</w:t>
      </w:r>
      <w:r w:rsidRPr="005D5290">
        <w:rPr>
          <w:rFonts w:hint="eastAsia"/>
          <w:spacing w:val="-6"/>
          <w:sz w:val="24"/>
        </w:rPr>
        <w:t>7</w:t>
      </w:r>
      <w:r w:rsidRPr="005D5290">
        <w:rPr>
          <w:rFonts w:hint="eastAsia"/>
          <w:spacing w:val="-6"/>
          <w:sz w:val="24"/>
        </w:rPr>
        <w:t>名退役军人就业。”中社退役军人创就业基金执行主任薛喜梅说。</w:t>
      </w:r>
    </w:p>
    <w:p w14:paraId="7DB85D0E" w14:textId="77777777" w:rsidR="005D5290" w:rsidRPr="005D5290" w:rsidRDefault="005D5290" w:rsidP="005D5290">
      <w:pPr>
        <w:spacing w:line="440" w:lineRule="exact"/>
        <w:ind w:firstLineChars="200" w:firstLine="456"/>
        <w:rPr>
          <w:spacing w:val="-6"/>
          <w:sz w:val="24"/>
        </w:rPr>
      </w:pPr>
      <w:r w:rsidRPr="005D5290">
        <w:rPr>
          <w:rFonts w:hint="eastAsia"/>
          <w:spacing w:val="-6"/>
          <w:sz w:val="24"/>
        </w:rPr>
        <w:t>平山县退役军人事务局向中社退役军人创就业基金审核推荐符合项目帮扶条件的退役军人。平山县退役军人事务局在国家政策允许条件下，配合中社退役军人创就业基金协调当地相关部门，为“军民一家”创就业帮扶工程项目内的退役军人培训、创就业贷款贴息及基础设施用地等政策给予对接落地。</w:t>
      </w:r>
    </w:p>
    <w:p w14:paraId="24D6EA02" w14:textId="77777777" w:rsidR="005D5290" w:rsidRPr="005D5290" w:rsidRDefault="005D5290" w:rsidP="005D5290">
      <w:pPr>
        <w:spacing w:line="440" w:lineRule="exact"/>
        <w:ind w:firstLineChars="200" w:firstLine="456"/>
        <w:rPr>
          <w:spacing w:val="-6"/>
          <w:sz w:val="24"/>
        </w:rPr>
      </w:pPr>
      <w:r w:rsidRPr="005D5290">
        <w:rPr>
          <w:rFonts w:hint="eastAsia"/>
          <w:spacing w:val="-6"/>
          <w:sz w:val="24"/>
        </w:rPr>
        <w:lastRenderedPageBreak/>
        <w:t>“平山县的西柏坡是革命圣地，具有悠久的革命历史传统，‘军民一家’创就业帮扶工程项目首次试点选择在平山县，具有重要的意义。”中社退役军人创就业基金王海龙说。</w:t>
      </w:r>
    </w:p>
    <w:p w14:paraId="63DC1562" w14:textId="77777777" w:rsidR="005D5290" w:rsidRPr="005D5290" w:rsidRDefault="005D5290" w:rsidP="005D5290">
      <w:pPr>
        <w:spacing w:line="440" w:lineRule="exact"/>
        <w:ind w:firstLineChars="200" w:firstLine="456"/>
        <w:rPr>
          <w:spacing w:val="-6"/>
          <w:sz w:val="24"/>
        </w:rPr>
      </w:pPr>
      <w:r w:rsidRPr="005D5290">
        <w:rPr>
          <w:rFonts w:hint="eastAsia"/>
          <w:spacing w:val="-6"/>
          <w:sz w:val="24"/>
        </w:rPr>
        <w:t>平山试点首位被安置就业的退役军人戎联平说：“我对‘军民一家’创就业帮扶工程项目很满意，也很感谢退役军人事务局的帮助，我将为项目开展积极献言献策，和中社退役军人创就业基金一起做更多对退役军人有帮助的事，落实相关政策。”</w:t>
      </w:r>
    </w:p>
    <w:p w14:paraId="0D2D3575" w14:textId="77777777" w:rsidR="005D5290" w:rsidRPr="005D5290" w:rsidRDefault="005D5290" w:rsidP="005D5290">
      <w:pPr>
        <w:spacing w:line="440" w:lineRule="exact"/>
        <w:ind w:firstLineChars="200" w:firstLine="456"/>
        <w:rPr>
          <w:spacing w:val="-6"/>
          <w:sz w:val="24"/>
        </w:rPr>
      </w:pPr>
      <w:r w:rsidRPr="005D5290">
        <w:rPr>
          <w:rFonts w:hint="eastAsia"/>
          <w:spacing w:val="-6"/>
          <w:sz w:val="24"/>
        </w:rPr>
        <w:t>退役军人郝津说：“很感谢‘军民一家’创就业帮扶工程项目，帮助我们退役军人实现创就业。”</w:t>
      </w:r>
    </w:p>
    <w:p w14:paraId="1A688FB7" w14:textId="77777777" w:rsidR="005D5290" w:rsidRPr="005D5290" w:rsidRDefault="005D5290" w:rsidP="005D5290">
      <w:pPr>
        <w:spacing w:line="440" w:lineRule="exact"/>
        <w:ind w:firstLineChars="200" w:firstLine="456"/>
        <w:rPr>
          <w:spacing w:val="-6"/>
          <w:sz w:val="24"/>
        </w:rPr>
      </w:pPr>
      <w:r w:rsidRPr="005D5290">
        <w:rPr>
          <w:rFonts w:hint="eastAsia"/>
          <w:spacing w:val="-6"/>
          <w:sz w:val="24"/>
        </w:rPr>
        <w:t>退役军人王利成说：“很感谢‘军民一家’创就业帮扶工程项目提供的创就业平台，我从拿到车到现在已运营了一段时间。‘军民一家’创就业帮扶工程项目工作人员真心为我们退役军人办事，工作效率高，希望平台可以提供更多的帮扶机会，让更多退役军人受益。</w:t>
      </w:r>
    </w:p>
    <w:p w14:paraId="385E1A86" w14:textId="77777777" w:rsidR="005D5290" w:rsidRPr="00241796" w:rsidRDefault="005D5290" w:rsidP="005D5290">
      <w:pPr>
        <w:spacing w:line="440" w:lineRule="exact"/>
        <w:ind w:firstLineChars="200" w:firstLine="456"/>
        <w:rPr>
          <w:spacing w:val="-6"/>
          <w:sz w:val="24"/>
        </w:rPr>
      </w:pPr>
      <w:r w:rsidRPr="005D5290">
        <w:rPr>
          <w:rFonts w:hint="eastAsia"/>
          <w:spacing w:val="-6"/>
          <w:sz w:val="24"/>
        </w:rPr>
        <w:t>退役军人孙彦文说：“希望咱们‘军民一家’创就业帮扶工程项目越做越好，为更多退役军人创就业做榜样作用”。</w:t>
      </w:r>
      <w:r>
        <w:rPr>
          <w:rFonts w:hint="eastAsia"/>
          <w:spacing w:val="-6"/>
          <w:sz w:val="24"/>
        </w:rPr>
        <w:t xml:space="preserve"> </w:t>
      </w:r>
      <w:r>
        <w:rPr>
          <w:spacing w:val="-6"/>
          <w:sz w:val="24"/>
        </w:rPr>
        <w:t xml:space="preserve">            </w:t>
      </w:r>
      <w:r>
        <w:rPr>
          <w:rFonts w:hint="eastAsia"/>
          <w:spacing w:val="-6"/>
          <w:sz w:val="24"/>
        </w:rPr>
        <w:t xml:space="preserve">  </w:t>
      </w:r>
      <w:r w:rsidRPr="008B0599">
        <w:rPr>
          <w:rFonts w:hint="eastAsia"/>
          <w:spacing w:val="-6"/>
          <w:sz w:val="24"/>
        </w:rPr>
        <w:t>（中社退役军人创就业基金供稿）</w:t>
      </w:r>
    </w:p>
    <w:p w14:paraId="6E21C146" w14:textId="77777777" w:rsidR="00630F3F" w:rsidRDefault="00630F3F" w:rsidP="007456C7">
      <w:pPr>
        <w:spacing w:line="440" w:lineRule="exact"/>
        <w:jc w:val="center"/>
        <w:rPr>
          <w:rFonts w:ascii="宋体" w:hAnsi="宋体"/>
          <w:b/>
          <w:sz w:val="28"/>
          <w:szCs w:val="28"/>
        </w:rPr>
      </w:pPr>
    </w:p>
    <w:p w14:paraId="20009DA2" w14:textId="77777777" w:rsidR="00630F3F" w:rsidRDefault="00630F3F" w:rsidP="007456C7">
      <w:pPr>
        <w:spacing w:line="440" w:lineRule="exact"/>
        <w:jc w:val="center"/>
        <w:rPr>
          <w:rFonts w:ascii="宋体" w:hAnsi="宋体"/>
          <w:b/>
          <w:sz w:val="28"/>
          <w:szCs w:val="28"/>
        </w:rPr>
      </w:pPr>
    </w:p>
    <w:p w14:paraId="3B771142" w14:textId="77777777" w:rsidR="005D5290" w:rsidRDefault="005D5290" w:rsidP="007456C7">
      <w:pPr>
        <w:spacing w:line="440" w:lineRule="exact"/>
        <w:jc w:val="center"/>
        <w:rPr>
          <w:rFonts w:ascii="宋体" w:hAnsi="宋体"/>
          <w:b/>
          <w:sz w:val="28"/>
          <w:szCs w:val="28"/>
        </w:rPr>
      </w:pPr>
      <w:r w:rsidRPr="005D5290">
        <w:rPr>
          <w:rFonts w:ascii="宋体" w:hAnsi="宋体" w:hint="eastAsia"/>
          <w:b/>
          <w:sz w:val="28"/>
          <w:szCs w:val="28"/>
        </w:rPr>
        <w:t>中社泰和公益基金全国“暖心驿站”公益项目</w:t>
      </w:r>
    </w:p>
    <w:p w14:paraId="1ABF7045" w14:textId="120DEE2E" w:rsidR="00F43F4D" w:rsidRDefault="005D5290" w:rsidP="007456C7">
      <w:pPr>
        <w:spacing w:line="440" w:lineRule="exact"/>
        <w:jc w:val="center"/>
        <w:rPr>
          <w:rFonts w:ascii="宋体" w:hAnsi="宋体"/>
          <w:b/>
          <w:sz w:val="28"/>
          <w:szCs w:val="28"/>
        </w:rPr>
      </w:pPr>
      <w:r w:rsidRPr="005D5290">
        <w:rPr>
          <w:rFonts w:ascii="宋体" w:hAnsi="宋体" w:hint="eastAsia"/>
          <w:b/>
          <w:sz w:val="28"/>
          <w:szCs w:val="28"/>
        </w:rPr>
        <w:t>社区暖心公益活动受欢迎</w:t>
      </w:r>
    </w:p>
    <w:p w14:paraId="3D42C808" w14:textId="77777777" w:rsidR="00F43F4D" w:rsidRPr="00695205" w:rsidRDefault="00F43F4D" w:rsidP="007456C7">
      <w:pPr>
        <w:spacing w:line="440" w:lineRule="exact"/>
        <w:jc w:val="center"/>
        <w:rPr>
          <w:rFonts w:ascii="宋体" w:hAnsi="宋体"/>
          <w:b/>
          <w:sz w:val="28"/>
          <w:szCs w:val="28"/>
        </w:rPr>
      </w:pPr>
    </w:p>
    <w:p w14:paraId="3429330A" w14:textId="77777777" w:rsidR="005D5290" w:rsidRPr="005D5290" w:rsidRDefault="005D5290" w:rsidP="005D5290">
      <w:pPr>
        <w:spacing w:line="440" w:lineRule="exact"/>
        <w:ind w:firstLineChars="200" w:firstLine="480"/>
        <w:rPr>
          <w:sz w:val="24"/>
        </w:rPr>
      </w:pPr>
      <w:r w:rsidRPr="005D5290">
        <w:rPr>
          <w:rFonts w:hint="eastAsia"/>
          <w:sz w:val="24"/>
        </w:rPr>
        <w:t>12</w:t>
      </w:r>
      <w:r w:rsidRPr="005D5290">
        <w:rPr>
          <w:rFonts w:hint="eastAsia"/>
          <w:sz w:val="24"/>
        </w:rPr>
        <w:t>月</w:t>
      </w:r>
      <w:r w:rsidRPr="005D5290">
        <w:rPr>
          <w:rFonts w:hint="eastAsia"/>
          <w:sz w:val="24"/>
        </w:rPr>
        <w:t>13</w:t>
      </w:r>
      <w:r w:rsidRPr="005D5290">
        <w:rPr>
          <w:rFonts w:hint="eastAsia"/>
          <w:sz w:val="24"/>
        </w:rPr>
        <w:t>日下午，由中社社会工作发展基金会泰和公益基金与东城区前门街道草厂社区党委联合举办的首场“老同志上讲台”公益活动，在双方共建的“全国暖心驿站草厂社区站”开讲。来自社区的</w:t>
      </w:r>
      <w:r w:rsidRPr="005D5290">
        <w:rPr>
          <w:rFonts w:hint="eastAsia"/>
          <w:sz w:val="24"/>
        </w:rPr>
        <w:t>40</w:t>
      </w:r>
      <w:r w:rsidRPr="005D5290">
        <w:rPr>
          <w:rFonts w:hint="eastAsia"/>
          <w:sz w:val="24"/>
        </w:rPr>
        <w:t>余位居民围绕“调味料那点事儿”主题进行交流互动。</w:t>
      </w:r>
    </w:p>
    <w:p w14:paraId="5EEC2168" w14:textId="0FC6258A" w:rsidR="005D5290" w:rsidRPr="005D5290" w:rsidRDefault="005D5290" w:rsidP="005D5290">
      <w:pPr>
        <w:spacing w:line="440" w:lineRule="exact"/>
        <w:ind w:firstLineChars="200" w:firstLine="480"/>
        <w:rPr>
          <w:sz w:val="24"/>
        </w:rPr>
      </w:pPr>
      <w:r w:rsidRPr="005D5290">
        <w:rPr>
          <w:rFonts w:hint="eastAsia"/>
          <w:sz w:val="24"/>
        </w:rPr>
        <w:t>“老同志上讲台”公益活动以“不忘初心、返璞归真”为宗旨，特邀京城餐饮界的两位大师——荣学志、施泽洪担纲主讲，号召退休在家的老同志们“从后院走向前台”，通过“老同志上讲台”这一暖心互动活动，为老百姓讲述更多喜闻乐见、操作简便、大众化的餐桌故事。两位大师分别就调味料的发展历程、制作工艺、国家标准、选购小窍门进行了讲解，从老北京的传统饮食文化讲到老百姓餐桌上调料的变化发展，还向居民介绍从业几十年选购调料的心得。在互动环节，居民纷纷提出自己的问题，请大师们指点一二，提高自己的厨艺水平。居民张大妈说：“这次活动搞的好，这马上就快过年了，正好可以教会我们怎么既能</w:t>
      </w:r>
      <w:r w:rsidRPr="005D5290">
        <w:rPr>
          <w:rFonts w:hint="eastAsia"/>
          <w:sz w:val="24"/>
        </w:rPr>
        <w:lastRenderedPageBreak/>
        <w:t>省钱又能买到好调料，关键是用好调料做出新的幸福味道。”</w:t>
      </w:r>
    </w:p>
    <w:p w14:paraId="176292E8" w14:textId="3BAA94DD" w:rsidR="00ED4051" w:rsidRPr="00241796" w:rsidRDefault="005D5290" w:rsidP="00ED4051">
      <w:pPr>
        <w:spacing w:line="440" w:lineRule="exact"/>
        <w:ind w:firstLineChars="200" w:firstLine="480"/>
        <w:rPr>
          <w:sz w:val="24"/>
        </w:rPr>
      </w:pPr>
      <w:r w:rsidRPr="005D5290">
        <w:rPr>
          <w:rFonts w:hint="eastAsia"/>
          <w:sz w:val="24"/>
        </w:rPr>
        <w:t>“老同志上讲台”公益活动是中社泰和公益基金“全国暖心驿站”项目开展以来，为居民群众推出的又一项文化惠民暖心活动，旨在为老同志们提供发挥余热的舞台，让众多退休在家的“后院的角儿们”再出发，以老助老，助人自助，展现新时代老年人积极地人生态度。</w:t>
      </w:r>
    </w:p>
    <w:p w14:paraId="3759CE09" w14:textId="5DDBABEB" w:rsidR="00241796" w:rsidRPr="00241796" w:rsidRDefault="005D5290" w:rsidP="00ED4051">
      <w:pPr>
        <w:spacing w:line="440" w:lineRule="exact"/>
        <w:ind w:firstLineChars="200" w:firstLine="480"/>
        <w:rPr>
          <w:sz w:val="24"/>
        </w:rPr>
      </w:pPr>
      <w:r w:rsidRPr="005D5290">
        <w:rPr>
          <w:rFonts w:hint="eastAsia"/>
          <w:sz w:val="24"/>
        </w:rPr>
        <w:t>2020</w:t>
      </w:r>
      <w:r w:rsidRPr="005D5290">
        <w:rPr>
          <w:rFonts w:hint="eastAsia"/>
          <w:sz w:val="24"/>
        </w:rPr>
        <w:t>年</w:t>
      </w:r>
      <w:r w:rsidRPr="005D5290">
        <w:rPr>
          <w:rFonts w:hint="eastAsia"/>
          <w:sz w:val="24"/>
        </w:rPr>
        <w:t>1</w:t>
      </w:r>
      <w:r w:rsidRPr="005D5290">
        <w:rPr>
          <w:rFonts w:hint="eastAsia"/>
          <w:sz w:val="24"/>
        </w:rPr>
        <w:t>月</w:t>
      </w:r>
      <w:r w:rsidRPr="005D5290">
        <w:rPr>
          <w:rFonts w:hint="eastAsia"/>
          <w:sz w:val="24"/>
        </w:rPr>
        <w:t>2</w:t>
      </w:r>
      <w:r w:rsidRPr="005D5290">
        <w:rPr>
          <w:rFonts w:hint="eastAsia"/>
          <w:sz w:val="24"/>
        </w:rPr>
        <w:t>日农历腊月初八，前门街道草厂社区的胡同内，欢声笑语，热闹非凡，社区居民、街道干部、中社泰和公益基金“全国暖心驿站草厂社区站”的共建单位代表以及前门小学师生等齐聚一堂，举办“草厂社区第三届邻里节”</w:t>
      </w:r>
      <w:r w:rsidR="00ED4051">
        <w:rPr>
          <w:rFonts w:hint="eastAsia"/>
          <w:sz w:val="24"/>
        </w:rPr>
        <w:t>。</w:t>
      </w:r>
      <w:r w:rsidRPr="005D5290">
        <w:rPr>
          <w:rFonts w:hint="eastAsia"/>
          <w:sz w:val="24"/>
        </w:rPr>
        <w:t>1</w:t>
      </w:r>
      <w:r w:rsidRPr="005D5290">
        <w:rPr>
          <w:rFonts w:hint="eastAsia"/>
          <w:sz w:val="24"/>
        </w:rPr>
        <w:t>月</w:t>
      </w:r>
      <w:r w:rsidRPr="005D5290">
        <w:rPr>
          <w:rFonts w:hint="eastAsia"/>
          <w:sz w:val="24"/>
        </w:rPr>
        <w:t>2</w:t>
      </w:r>
      <w:r w:rsidRPr="005D5290">
        <w:rPr>
          <w:rFonts w:hint="eastAsia"/>
          <w:sz w:val="24"/>
        </w:rPr>
        <w:t>日</w:t>
      </w:r>
      <w:r w:rsidRPr="005D5290">
        <w:rPr>
          <w:rFonts w:hint="eastAsia"/>
          <w:sz w:val="24"/>
        </w:rPr>
        <w:t>-4</w:t>
      </w:r>
      <w:r w:rsidRPr="005D5290">
        <w:rPr>
          <w:rFonts w:hint="eastAsia"/>
          <w:sz w:val="24"/>
        </w:rPr>
        <w:t>日连续三天，中社泰和公益基金与前门街道草厂社区联合组织的“草厂社区公益大集”，在“全国暖心驿站草厂社区站”举办，共有</w:t>
      </w:r>
      <w:r w:rsidRPr="005D5290">
        <w:rPr>
          <w:rFonts w:hint="eastAsia"/>
          <w:sz w:val="24"/>
        </w:rPr>
        <w:t>30</w:t>
      </w:r>
      <w:r w:rsidRPr="005D5290">
        <w:rPr>
          <w:rFonts w:hint="eastAsia"/>
          <w:sz w:val="24"/>
        </w:rPr>
        <w:t>余家商户参与本次公益大集活动。其中，知名企业百年义利、顺鑫鑫源、荣德号茗茶、二商蔬菜基地、宽美进口食品等参与本次活动。除了百姓常用的日用百货、床上用品、中老年服装、眼镜、书籍等商户参加本次“大集”，活动还为社区居民带来了许多具有地方特色的商品：焦作铁棍山药、稷山板枣、苦荞片、豆奶粉等。丰富了百姓的餐桌，让社区居民不用东奔西跑，在自家门口就能采买到各色优质的年货，受到社区居民的热烈欢迎。</w:t>
      </w:r>
    </w:p>
    <w:p w14:paraId="5BD87BBB" w14:textId="77777777" w:rsidR="00ED4051" w:rsidRPr="00ED4051" w:rsidRDefault="00ED4051" w:rsidP="00ED4051">
      <w:pPr>
        <w:spacing w:line="440" w:lineRule="exact"/>
        <w:ind w:firstLineChars="200" w:firstLine="480"/>
        <w:rPr>
          <w:sz w:val="24"/>
        </w:rPr>
      </w:pPr>
      <w:r w:rsidRPr="00ED4051">
        <w:rPr>
          <w:rFonts w:hint="eastAsia"/>
          <w:sz w:val="24"/>
        </w:rPr>
        <w:t>2020</w:t>
      </w:r>
      <w:r w:rsidRPr="00ED4051">
        <w:rPr>
          <w:rFonts w:hint="eastAsia"/>
          <w:sz w:val="24"/>
        </w:rPr>
        <w:t>年</w:t>
      </w:r>
      <w:r w:rsidRPr="00ED4051">
        <w:rPr>
          <w:rFonts w:hint="eastAsia"/>
          <w:sz w:val="24"/>
        </w:rPr>
        <w:t>1</w:t>
      </w:r>
      <w:r w:rsidRPr="00ED4051">
        <w:rPr>
          <w:rFonts w:hint="eastAsia"/>
          <w:sz w:val="24"/>
        </w:rPr>
        <w:t>月</w:t>
      </w:r>
      <w:r w:rsidRPr="00ED4051">
        <w:rPr>
          <w:rFonts w:hint="eastAsia"/>
          <w:sz w:val="24"/>
        </w:rPr>
        <w:t>14</w:t>
      </w:r>
      <w:r w:rsidRPr="00ED4051">
        <w:rPr>
          <w:rFonts w:hint="eastAsia"/>
          <w:sz w:val="24"/>
        </w:rPr>
        <w:t>日，由中社社会工作发展基金会泰和公益基金全国“暖心驿站”公益项目——“百名大师做公益”社区惠民活动，在北京前门街道草厂社区举办。活动得到了草厂社区党委大力支持，草厂社区副书记任静主持本次活动。</w:t>
      </w:r>
    </w:p>
    <w:p w14:paraId="12AE1A27" w14:textId="1A1DC02C" w:rsidR="00ED4051" w:rsidRPr="00ED4051" w:rsidRDefault="00ED4051" w:rsidP="00ED4051">
      <w:pPr>
        <w:spacing w:line="440" w:lineRule="exact"/>
        <w:ind w:firstLineChars="200" w:firstLine="480"/>
        <w:rPr>
          <w:sz w:val="24"/>
        </w:rPr>
      </w:pPr>
      <w:r w:rsidRPr="00ED4051">
        <w:rPr>
          <w:rFonts w:hint="eastAsia"/>
          <w:sz w:val="24"/>
        </w:rPr>
        <w:t>中社泰和公益基金专家著名烹饪大师荣学智（原民族饭店行政总厨）、施泽洪（原北京丰泽园饭店副总经理）为社区居民讲述“老北京年夜饭那些事儿”。并向大家分享个字几十年的烹饪经验，传授了许多慕名而来的社区居民几道简单易学、老少皆宜的年夜饭佳肴做法。居民李阿姨告诉记者：“今天能与著名烹饪大师零距离互动，让我们感到又开心、又温暖，跟两位大师学了几道新花样的菜式，正好可以在春节全家团聚时露一手。”随后，应邀而来的著名书法名家李志刚老师挥毫泼墨，为社区居民送上了中国传统春联和福字，同时也代表中社泰和公益基金和社区党委为居民提前送上了美好的新春的祝福。</w:t>
      </w:r>
    </w:p>
    <w:p w14:paraId="67718F51" w14:textId="02622251" w:rsidR="00241796" w:rsidRDefault="00ED4051" w:rsidP="00ED4051">
      <w:pPr>
        <w:spacing w:line="440" w:lineRule="exact"/>
        <w:ind w:firstLineChars="200" w:firstLine="480"/>
        <w:rPr>
          <w:sz w:val="24"/>
        </w:rPr>
      </w:pPr>
      <w:r w:rsidRPr="00ED4051">
        <w:rPr>
          <w:rFonts w:hint="eastAsia"/>
          <w:sz w:val="24"/>
        </w:rPr>
        <w:t>“百名大师做公益”系列活动主题内容以“不忘初心、助老爱老、回馈社会”的公益宗旨，为社区老人传递健康生活的理念，提供互动交流的舞台，通过这样的公益活动形式，号召社区老年人以“新时代、新风采”的精神面貌，展现积极、健康的人生态度。</w:t>
      </w:r>
    </w:p>
    <w:p w14:paraId="25554152" w14:textId="25571402" w:rsidR="00F43F4D" w:rsidRPr="00F43F4D" w:rsidRDefault="00ED4051" w:rsidP="00ED4051">
      <w:pPr>
        <w:spacing w:line="440" w:lineRule="exact"/>
        <w:ind w:firstLineChars="200" w:firstLine="480"/>
        <w:rPr>
          <w:sz w:val="24"/>
        </w:rPr>
      </w:pPr>
      <w:r>
        <w:rPr>
          <w:rFonts w:hint="eastAsia"/>
          <w:sz w:val="24"/>
        </w:rPr>
        <w:lastRenderedPageBreak/>
        <w:t>三场活动各有特色，在春节到来之际为社区居民带来了一场场丰富多彩的惠民活动，受到了活动开展社区的居民们的热烈欢迎。</w:t>
      </w:r>
      <w:r>
        <w:rPr>
          <w:sz w:val="24"/>
        </w:rPr>
        <w:t xml:space="preserve">  </w:t>
      </w:r>
      <w:r w:rsidR="00F43F4D" w:rsidRPr="00F43F4D">
        <w:rPr>
          <w:rFonts w:hint="eastAsia"/>
          <w:sz w:val="24"/>
        </w:rPr>
        <w:t>（</w:t>
      </w:r>
      <w:r w:rsidR="00241796">
        <w:rPr>
          <w:rFonts w:hint="eastAsia"/>
          <w:sz w:val="24"/>
        </w:rPr>
        <w:t>中社</w:t>
      </w:r>
      <w:r>
        <w:rPr>
          <w:rFonts w:hint="eastAsia"/>
          <w:sz w:val="24"/>
        </w:rPr>
        <w:t>泰和公益</w:t>
      </w:r>
      <w:r w:rsidR="00241796">
        <w:rPr>
          <w:rFonts w:hint="eastAsia"/>
          <w:sz w:val="24"/>
        </w:rPr>
        <w:t>基金供稿</w:t>
      </w:r>
      <w:r w:rsidR="00F43F4D" w:rsidRPr="00F43F4D">
        <w:rPr>
          <w:rFonts w:hint="eastAsia"/>
          <w:sz w:val="24"/>
        </w:rPr>
        <w:t>）</w:t>
      </w:r>
    </w:p>
    <w:p w14:paraId="21F83807" w14:textId="77777777" w:rsidR="0083049D" w:rsidRDefault="0083049D" w:rsidP="007456C7">
      <w:pPr>
        <w:spacing w:line="440" w:lineRule="exact"/>
        <w:jc w:val="center"/>
        <w:rPr>
          <w:rFonts w:ascii="宋体" w:hAnsi="宋体"/>
          <w:b/>
          <w:sz w:val="28"/>
          <w:szCs w:val="28"/>
        </w:rPr>
      </w:pPr>
    </w:p>
    <w:p w14:paraId="19874DFC" w14:textId="77777777" w:rsidR="008B0599" w:rsidRPr="00241796" w:rsidRDefault="008B0599" w:rsidP="00ED4051">
      <w:pPr>
        <w:spacing w:line="440" w:lineRule="exact"/>
        <w:rPr>
          <w:rFonts w:ascii="宋体" w:hAnsi="宋体"/>
          <w:b/>
          <w:sz w:val="28"/>
          <w:szCs w:val="28"/>
        </w:rPr>
      </w:pPr>
    </w:p>
    <w:p w14:paraId="1758A800" w14:textId="436E023B" w:rsidR="007C31BF" w:rsidRDefault="007C31BF" w:rsidP="007456C7">
      <w:pPr>
        <w:spacing w:line="440" w:lineRule="exact"/>
        <w:rPr>
          <w:rFonts w:ascii="黑体" w:eastAsia="黑体" w:hAnsi="宋体"/>
          <w:b/>
          <w:i/>
          <w:sz w:val="32"/>
          <w:szCs w:val="32"/>
          <w:shd w:val="pct10" w:color="auto" w:fill="FFFFFF"/>
        </w:rPr>
      </w:pPr>
      <w:r>
        <w:rPr>
          <w:rFonts w:ascii="黑体" w:eastAsia="黑体" w:hAnsi="宋体" w:hint="eastAsia"/>
          <w:b/>
          <w:i/>
          <w:sz w:val="32"/>
          <w:szCs w:val="32"/>
          <w:shd w:val="pct10" w:color="auto" w:fill="FFFFFF"/>
        </w:rPr>
        <w:t>公益讲堂</w:t>
      </w:r>
    </w:p>
    <w:p w14:paraId="5D4E14EC" w14:textId="77777777" w:rsidR="00430F29" w:rsidRDefault="00430F29" w:rsidP="007456C7">
      <w:pPr>
        <w:spacing w:line="440" w:lineRule="exact"/>
        <w:jc w:val="center"/>
        <w:rPr>
          <w:rFonts w:ascii="宋体" w:hAnsi="宋体"/>
          <w:b/>
          <w:sz w:val="28"/>
          <w:szCs w:val="28"/>
        </w:rPr>
      </w:pPr>
    </w:p>
    <w:p w14:paraId="3EFA2E10" w14:textId="088366C6" w:rsidR="00656150" w:rsidRDefault="000F72D9" w:rsidP="008B0599">
      <w:pPr>
        <w:spacing w:line="440" w:lineRule="exact"/>
        <w:jc w:val="center"/>
        <w:rPr>
          <w:rFonts w:ascii="宋体" w:hAnsi="宋体"/>
          <w:b/>
          <w:sz w:val="28"/>
          <w:szCs w:val="28"/>
        </w:rPr>
      </w:pPr>
      <w:r w:rsidRPr="000F72D9">
        <w:rPr>
          <w:rFonts w:ascii="宋体" w:hAnsi="宋体" w:hint="eastAsia"/>
          <w:b/>
          <w:sz w:val="28"/>
          <w:szCs w:val="28"/>
        </w:rPr>
        <w:t>回望2019·社会工作篇：二〇一九，社会工作的高光时刻</w:t>
      </w:r>
    </w:p>
    <w:p w14:paraId="6FE76CEB" w14:textId="77777777" w:rsidR="0032022B" w:rsidRDefault="0032022B" w:rsidP="007456C7">
      <w:pPr>
        <w:spacing w:line="440" w:lineRule="exact"/>
        <w:jc w:val="center"/>
        <w:rPr>
          <w:sz w:val="24"/>
        </w:rPr>
      </w:pPr>
    </w:p>
    <w:p w14:paraId="22587B65" w14:textId="0D74B4D9"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1.</w:t>
      </w:r>
      <w:r w:rsidRPr="000F72D9">
        <w:rPr>
          <w:rFonts w:hint="eastAsia"/>
          <w:b/>
          <w:spacing w:val="-6"/>
          <w:sz w:val="24"/>
        </w:rPr>
        <w:t>首次全国高级社会工作师考试开考</w:t>
      </w:r>
    </w:p>
    <w:p w14:paraId="37829979" w14:textId="514A92F1"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首次全国高级社会工作师考试</w:t>
      </w:r>
      <w:r w:rsidRPr="000F72D9">
        <w:rPr>
          <w:rFonts w:hint="eastAsia"/>
          <w:spacing w:val="-6"/>
          <w:sz w:val="24"/>
        </w:rPr>
        <w:t>11</w:t>
      </w:r>
      <w:r w:rsidRPr="000F72D9">
        <w:rPr>
          <w:rFonts w:hint="eastAsia"/>
          <w:spacing w:val="-6"/>
          <w:sz w:val="24"/>
        </w:rPr>
        <w:t>月</w:t>
      </w:r>
      <w:r w:rsidRPr="000F72D9">
        <w:rPr>
          <w:rFonts w:hint="eastAsia"/>
          <w:spacing w:val="-6"/>
          <w:sz w:val="24"/>
        </w:rPr>
        <w:t>16</w:t>
      </w:r>
      <w:r w:rsidRPr="000F72D9">
        <w:rPr>
          <w:rFonts w:hint="eastAsia"/>
          <w:spacing w:val="-6"/>
          <w:sz w:val="24"/>
        </w:rPr>
        <w:t>日开考，全国共有</w:t>
      </w:r>
      <w:r w:rsidRPr="000F72D9">
        <w:rPr>
          <w:rFonts w:hint="eastAsia"/>
          <w:spacing w:val="-6"/>
          <w:sz w:val="24"/>
        </w:rPr>
        <w:t>6702</w:t>
      </w:r>
      <w:r w:rsidRPr="000F72D9">
        <w:rPr>
          <w:rFonts w:hint="eastAsia"/>
          <w:spacing w:val="-6"/>
          <w:sz w:val="24"/>
        </w:rPr>
        <w:t>人报名考试。</w:t>
      </w:r>
    </w:p>
    <w:p w14:paraId="2846913F" w14:textId="105EE592"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2018</w:t>
      </w:r>
      <w:r w:rsidRPr="000F72D9">
        <w:rPr>
          <w:rFonts w:hint="eastAsia"/>
          <w:spacing w:val="-6"/>
          <w:sz w:val="24"/>
        </w:rPr>
        <w:t>年</w:t>
      </w:r>
      <w:r w:rsidRPr="000F72D9">
        <w:rPr>
          <w:rFonts w:hint="eastAsia"/>
          <w:spacing w:val="-6"/>
          <w:sz w:val="24"/>
        </w:rPr>
        <w:t>3</w:t>
      </w:r>
      <w:r w:rsidRPr="000F72D9">
        <w:rPr>
          <w:rFonts w:hint="eastAsia"/>
          <w:spacing w:val="-6"/>
          <w:sz w:val="24"/>
        </w:rPr>
        <w:t>月</w:t>
      </w:r>
      <w:r w:rsidRPr="000F72D9">
        <w:rPr>
          <w:rFonts w:hint="eastAsia"/>
          <w:spacing w:val="-6"/>
          <w:sz w:val="24"/>
        </w:rPr>
        <w:t>6</w:t>
      </w:r>
      <w:r w:rsidRPr="000F72D9">
        <w:rPr>
          <w:rFonts w:hint="eastAsia"/>
          <w:spacing w:val="-6"/>
          <w:sz w:val="24"/>
        </w:rPr>
        <w:t>日，民政部、人力资源和社会保障部联合印发了《高级社会工作师评价办法》，标志着我国建立了初、中、高级相衔接的社会工作者职业水平评价体系，这也是中国社会工作专业化发展的又一重要标志。</w:t>
      </w:r>
    </w:p>
    <w:p w14:paraId="363EF302" w14:textId="5FF88B11"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2.</w:t>
      </w:r>
      <w:r w:rsidRPr="000F72D9">
        <w:rPr>
          <w:rFonts w:hint="eastAsia"/>
          <w:b/>
          <w:spacing w:val="-6"/>
          <w:sz w:val="24"/>
        </w:rPr>
        <w:t>“中国社会工作”标志发布</w:t>
      </w:r>
    </w:p>
    <w:p w14:paraId="27FD5464" w14:textId="4B05A8A7"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3</w:t>
      </w:r>
      <w:r w:rsidRPr="000F72D9">
        <w:rPr>
          <w:rFonts w:hint="eastAsia"/>
          <w:spacing w:val="-6"/>
          <w:sz w:val="24"/>
        </w:rPr>
        <w:t>月</w:t>
      </w:r>
      <w:r w:rsidRPr="000F72D9">
        <w:rPr>
          <w:rFonts w:hint="eastAsia"/>
          <w:spacing w:val="-6"/>
          <w:sz w:val="24"/>
        </w:rPr>
        <w:t>19</w:t>
      </w:r>
      <w:r w:rsidRPr="000F72D9">
        <w:rPr>
          <w:rFonts w:hint="eastAsia"/>
          <w:spacing w:val="-6"/>
          <w:sz w:val="24"/>
        </w:rPr>
        <w:t>日，民政部发布“中国社会工作”标志。中国社会工作标志形象生动，内涵丰富，具有鲜明的中国特色，是我国社会工作形象的集中体现，具有标示、识别社会工作者、社会工作服务机构和社会工作服务场所的重要作用。民政部推广使用统一规范的标志，有利于增强社会工作的认知度和接纳度，扩大社会工作的社会影响力，争取人民群众的支持</w:t>
      </w:r>
      <w:r w:rsidRPr="000F72D9">
        <w:rPr>
          <w:rFonts w:hint="eastAsia"/>
          <w:spacing w:val="-6"/>
          <w:sz w:val="24"/>
        </w:rPr>
        <w:t>;</w:t>
      </w:r>
      <w:r w:rsidRPr="000F72D9">
        <w:rPr>
          <w:rFonts w:hint="eastAsia"/>
          <w:spacing w:val="-6"/>
          <w:sz w:val="24"/>
        </w:rPr>
        <w:t>有利于增强社会工作从业人员使命感与责任感，形成向心力和凝聚力，提升社会工作服务规范化与专业化水平。</w:t>
      </w:r>
    </w:p>
    <w:p w14:paraId="3C9B50CD" w14:textId="04F48562"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3.</w:t>
      </w:r>
      <w:r w:rsidRPr="000F72D9">
        <w:rPr>
          <w:rFonts w:hint="eastAsia"/>
          <w:b/>
          <w:spacing w:val="-6"/>
          <w:sz w:val="24"/>
        </w:rPr>
        <w:t>中国特色社会工作体系建设起步</w:t>
      </w:r>
    </w:p>
    <w:p w14:paraId="2D77A576" w14:textId="33ADB7D3"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2019</w:t>
      </w:r>
      <w:r w:rsidRPr="000F72D9">
        <w:rPr>
          <w:rFonts w:hint="eastAsia"/>
          <w:spacing w:val="-6"/>
          <w:sz w:val="24"/>
        </w:rPr>
        <w:t>年，构建中国特色社会工作体系的呼声越来越高。</w:t>
      </w:r>
      <w:r w:rsidRPr="000F72D9">
        <w:rPr>
          <w:rFonts w:hint="eastAsia"/>
          <w:spacing w:val="-6"/>
          <w:sz w:val="24"/>
        </w:rPr>
        <w:t>3</w:t>
      </w:r>
      <w:r w:rsidRPr="000F72D9">
        <w:rPr>
          <w:rFonts w:hint="eastAsia"/>
          <w:spacing w:val="-6"/>
          <w:sz w:val="24"/>
        </w:rPr>
        <w:t>月</w:t>
      </w:r>
      <w:r w:rsidRPr="000F72D9">
        <w:rPr>
          <w:rFonts w:hint="eastAsia"/>
          <w:spacing w:val="-6"/>
          <w:sz w:val="24"/>
        </w:rPr>
        <w:t>22</w:t>
      </w:r>
      <w:r w:rsidRPr="000F72D9">
        <w:rPr>
          <w:rFonts w:hint="eastAsia"/>
          <w:spacing w:val="-6"/>
          <w:sz w:val="24"/>
        </w:rPr>
        <w:t>日和</w:t>
      </w:r>
      <w:r w:rsidRPr="000F72D9">
        <w:rPr>
          <w:rFonts w:hint="eastAsia"/>
          <w:spacing w:val="-6"/>
          <w:sz w:val="24"/>
        </w:rPr>
        <w:t>5</w:t>
      </w:r>
      <w:r w:rsidRPr="000F72D9">
        <w:rPr>
          <w:rFonts w:hint="eastAsia"/>
          <w:spacing w:val="-6"/>
          <w:sz w:val="24"/>
        </w:rPr>
        <w:t>月</w:t>
      </w:r>
      <w:r w:rsidRPr="000F72D9">
        <w:rPr>
          <w:rFonts w:hint="eastAsia"/>
          <w:spacing w:val="-6"/>
          <w:sz w:val="24"/>
        </w:rPr>
        <w:t>25</w:t>
      </w:r>
      <w:r w:rsidRPr="000F72D9">
        <w:rPr>
          <w:rFonts w:hint="eastAsia"/>
          <w:spacing w:val="-6"/>
          <w:sz w:val="24"/>
        </w:rPr>
        <w:t>日，</w:t>
      </w:r>
      <w:r w:rsidRPr="000F72D9">
        <w:rPr>
          <w:rFonts w:hint="eastAsia"/>
          <w:spacing w:val="-6"/>
          <w:sz w:val="24"/>
        </w:rPr>
        <w:t xml:space="preserve"> </w:t>
      </w:r>
      <w:r w:rsidRPr="000F72D9">
        <w:rPr>
          <w:rFonts w:hint="eastAsia"/>
          <w:spacing w:val="-6"/>
          <w:sz w:val="24"/>
        </w:rPr>
        <w:t>“中国特色社会工作体系建设”座谈会和“中国特色社会工作体系建设”论坛相继举办。与会专家认为，中国特色社会工作体系建设要以习近平新时代中国特色社会主义思想为引领，加快学科体系建设、学术</w:t>
      </w:r>
      <w:r w:rsidRPr="000F72D9">
        <w:rPr>
          <w:rFonts w:hint="eastAsia"/>
          <w:spacing w:val="-6"/>
          <w:sz w:val="24"/>
        </w:rPr>
        <w:t>-</w:t>
      </w:r>
      <w:r w:rsidRPr="000F72D9">
        <w:rPr>
          <w:rFonts w:hint="eastAsia"/>
          <w:spacing w:val="-6"/>
          <w:sz w:val="24"/>
        </w:rPr>
        <w:t>实践体系建设以及人才队伍体系建设，推动社会工作的本土化发展。</w:t>
      </w:r>
    </w:p>
    <w:p w14:paraId="6213634D" w14:textId="2A71EE79"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4.55.37</w:t>
      </w:r>
      <w:r w:rsidRPr="000F72D9">
        <w:rPr>
          <w:rFonts w:hint="eastAsia"/>
          <w:b/>
          <w:spacing w:val="-6"/>
          <w:sz w:val="24"/>
        </w:rPr>
        <w:t>万人报考全国社会工作者职业水平考试</w:t>
      </w:r>
    </w:p>
    <w:p w14:paraId="1CD56D19" w14:textId="6FD6631C"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2019</w:t>
      </w:r>
      <w:r w:rsidRPr="000F72D9">
        <w:rPr>
          <w:rFonts w:hint="eastAsia"/>
          <w:spacing w:val="-6"/>
          <w:sz w:val="24"/>
        </w:rPr>
        <w:t>年全国社会工作者职业水平考试报考人数再创新高，总数达</w:t>
      </w:r>
      <w:r w:rsidRPr="000F72D9">
        <w:rPr>
          <w:rFonts w:hint="eastAsia"/>
          <w:spacing w:val="-6"/>
          <w:sz w:val="24"/>
        </w:rPr>
        <w:t>55.37</w:t>
      </w:r>
      <w:r w:rsidRPr="000F72D9">
        <w:rPr>
          <w:rFonts w:hint="eastAsia"/>
          <w:spacing w:val="-6"/>
          <w:sz w:val="24"/>
        </w:rPr>
        <w:t>万人，增长率约为</w:t>
      </w:r>
      <w:r w:rsidRPr="000F72D9">
        <w:rPr>
          <w:rFonts w:hint="eastAsia"/>
          <w:spacing w:val="-6"/>
          <w:sz w:val="24"/>
        </w:rPr>
        <w:t>30%</w:t>
      </w:r>
      <w:r w:rsidRPr="000F72D9">
        <w:rPr>
          <w:rFonts w:hint="eastAsia"/>
          <w:spacing w:val="-6"/>
          <w:sz w:val="24"/>
        </w:rPr>
        <w:t>。山东、四川、上海、北京、福建、湖北、湖南、安徽、重庆、吉林、内蒙古等地报考人数均突破万人。</w:t>
      </w:r>
    </w:p>
    <w:p w14:paraId="42C70FAE" w14:textId="0EA50A22"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lastRenderedPageBreak/>
        <w:t>2019</w:t>
      </w:r>
      <w:r w:rsidRPr="000F72D9">
        <w:rPr>
          <w:rFonts w:hint="eastAsia"/>
          <w:spacing w:val="-6"/>
          <w:sz w:val="24"/>
        </w:rPr>
        <w:t>年，</w:t>
      </w:r>
      <w:r w:rsidRPr="000F72D9">
        <w:rPr>
          <w:rFonts w:hint="eastAsia"/>
          <w:spacing w:val="-6"/>
          <w:sz w:val="24"/>
        </w:rPr>
        <w:t>9.3</w:t>
      </w:r>
      <w:r w:rsidRPr="000F72D9">
        <w:rPr>
          <w:rFonts w:hint="eastAsia"/>
          <w:spacing w:val="-6"/>
          <w:sz w:val="24"/>
        </w:rPr>
        <w:t>万人通过考试，全国取得社会工作者职业水平证书人数达到</w:t>
      </w:r>
      <w:r w:rsidRPr="000F72D9">
        <w:rPr>
          <w:rFonts w:hint="eastAsia"/>
          <w:spacing w:val="-6"/>
          <w:sz w:val="24"/>
        </w:rPr>
        <w:t>53.3</w:t>
      </w:r>
      <w:r w:rsidRPr="000F72D9">
        <w:rPr>
          <w:rFonts w:hint="eastAsia"/>
          <w:spacing w:val="-6"/>
          <w:sz w:val="24"/>
        </w:rPr>
        <w:t>万。</w:t>
      </w:r>
    </w:p>
    <w:p w14:paraId="69B15782" w14:textId="6C826FA0"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5.</w:t>
      </w:r>
      <w:r w:rsidRPr="000F72D9">
        <w:rPr>
          <w:rFonts w:hint="eastAsia"/>
          <w:b/>
          <w:spacing w:val="-6"/>
          <w:sz w:val="24"/>
        </w:rPr>
        <w:t>首个社会工作领域的国家级标准发布</w:t>
      </w:r>
    </w:p>
    <w:p w14:paraId="5376F323" w14:textId="63012C95"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6</w:t>
      </w:r>
      <w:r w:rsidRPr="000F72D9">
        <w:rPr>
          <w:rFonts w:hint="eastAsia"/>
          <w:spacing w:val="-6"/>
          <w:sz w:val="24"/>
        </w:rPr>
        <w:t>月</w:t>
      </w:r>
      <w:r w:rsidRPr="000F72D9">
        <w:rPr>
          <w:rFonts w:hint="eastAsia"/>
          <w:spacing w:val="-6"/>
          <w:sz w:val="24"/>
        </w:rPr>
        <w:t>28</w:t>
      </w:r>
      <w:r w:rsidRPr="000F72D9">
        <w:rPr>
          <w:rFonts w:hint="eastAsia"/>
          <w:spacing w:val="-6"/>
          <w:sz w:val="24"/>
        </w:rPr>
        <w:t>日，由民政部、共青团中央共同提出的《青少年社会工作服务指南》发布，这是第一个社会工作领域的国家级标准，也是我国青少年社会工作领域的首个标准，该标准于</w:t>
      </w:r>
      <w:r w:rsidRPr="000F72D9">
        <w:rPr>
          <w:rFonts w:hint="eastAsia"/>
          <w:spacing w:val="-6"/>
          <w:sz w:val="24"/>
        </w:rPr>
        <w:t>7</w:t>
      </w:r>
      <w:r w:rsidRPr="000F72D9">
        <w:rPr>
          <w:rFonts w:hint="eastAsia"/>
          <w:spacing w:val="-6"/>
          <w:sz w:val="24"/>
        </w:rPr>
        <w:t>月</w:t>
      </w:r>
      <w:r w:rsidRPr="000F72D9">
        <w:rPr>
          <w:rFonts w:hint="eastAsia"/>
          <w:spacing w:val="-6"/>
          <w:sz w:val="24"/>
        </w:rPr>
        <w:t>1</w:t>
      </w:r>
      <w:r w:rsidRPr="000F72D9">
        <w:rPr>
          <w:rFonts w:hint="eastAsia"/>
          <w:spacing w:val="-6"/>
          <w:sz w:val="24"/>
        </w:rPr>
        <w:t>日起正式实施。</w:t>
      </w:r>
    </w:p>
    <w:p w14:paraId="155A688C" w14:textId="3F1839DA"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该指南是提升青少年社会工作服务专业化、规范化水平的重要举措，对青少年社会工作服务的术语定义、原则、内容、方法、流程和管理等方面进行了规范。</w:t>
      </w:r>
    </w:p>
    <w:p w14:paraId="48698CBD" w14:textId="1F70455A"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6.</w:t>
      </w:r>
      <w:r w:rsidRPr="000F72D9">
        <w:rPr>
          <w:rFonts w:hint="eastAsia"/>
          <w:b/>
          <w:spacing w:val="-6"/>
          <w:sz w:val="24"/>
        </w:rPr>
        <w:t>新时代我国社会工作高质量发展研讨会召开</w:t>
      </w:r>
    </w:p>
    <w:p w14:paraId="14490C40" w14:textId="650A386E"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11</w:t>
      </w:r>
      <w:r w:rsidRPr="000F72D9">
        <w:rPr>
          <w:rFonts w:hint="eastAsia"/>
          <w:spacing w:val="-6"/>
          <w:sz w:val="24"/>
        </w:rPr>
        <w:t>月</w:t>
      </w:r>
      <w:r w:rsidRPr="000F72D9">
        <w:rPr>
          <w:rFonts w:hint="eastAsia"/>
          <w:spacing w:val="-6"/>
          <w:sz w:val="24"/>
        </w:rPr>
        <w:t>3</w:t>
      </w:r>
      <w:r w:rsidRPr="000F72D9">
        <w:rPr>
          <w:rFonts w:hint="eastAsia"/>
          <w:spacing w:val="-6"/>
          <w:sz w:val="24"/>
        </w:rPr>
        <w:t>日，中国社会工作教育协会</w:t>
      </w:r>
      <w:r w:rsidRPr="000F72D9">
        <w:rPr>
          <w:rFonts w:hint="eastAsia"/>
          <w:spacing w:val="-6"/>
          <w:sz w:val="24"/>
        </w:rPr>
        <w:t>2019</w:t>
      </w:r>
      <w:r w:rsidRPr="000F72D9">
        <w:rPr>
          <w:rFonts w:hint="eastAsia"/>
          <w:spacing w:val="-6"/>
          <w:sz w:val="24"/>
        </w:rPr>
        <w:t>年会暨“新时代我国社会工作高质量发展研讨会”在山西省太原市举行。会议以新时代我国社会工作专业高质量发展和建设为核心展开研讨，为全国社会工作教育者、实践者提供了一场学术交流盛宴。</w:t>
      </w:r>
    </w:p>
    <w:p w14:paraId="5167A1B4" w14:textId="78CC57C3"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会上，来自全国各高校的专家代表就当前社会工作研究的热点展开深度讨论。分论坛则着重研讨社会工作参与脱贫攻坚和社会治理、新时代社会工作理论与实践等主题。</w:t>
      </w:r>
    </w:p>
    <w:p w14:paraId="0FB367E9" w14:textId="58DA5A85"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7.</w:t>
      </w:r>
      <w:r w:rsidRPr="000F72D9">
        <w:rPr>
          <w:rFonts w:hint="eastAsia"/>
          <w:b/>
          <w:spacing w:val="-6"/>
          <w:sz w:val="24"/>
        </w:rPr>
        <w:t>推进社会工作领域职业资格互认写入《粤港澳大湾区发展规划纲要》</w:t>
      </w:r>
    </w:p>
    <w:p w14:paraId="70A6103C" w14:textId="4BCF9667"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2</w:t>
      </w:r>
      <w:r w:rsidRPr="000F72D9">
        <w:rPr>
          <w:rFonts w:hint="eastAsia"/>
          <w:spacing w:val="-6"/>
          <w:sz w:val="24"/>
        </w:rPr>
        <w:t>月，中共中央、国务院印发了《粤港澳大湾区发展规划纲要》。该纲要在推进社会保障合作中这样描述：鼓励港澳与内地社会福利界加强合作，推进社会工作领域职业资格互认，加强粤港澳社工的专业培训交流。</w:t>
      </w:r>
    </w:p>
    <w:p w14:paraId="2DC9CFA6" w14:textId="77777777" w:rsidR="000F72D9" w:rsidRPr="000F72D9" w:rsidRDefault="000F72D9" w:rsidP="000F72D9">
      <w:pPr>
        <w:widowControl/>
        <w:shd w:val="clear" w:color="auto" w:fill="FFFFFF"/>
        <w:spacing w:line="440" w:lineRule="atLeast"/>
        <w:ind w:firstLineChars="200" w:firstLine="456"/>
        <w:rPr>
          <w:spacing w:val="-6"/>
          <w:sz w:val="24"/>
        </w:rPr>
      </w:pPr>
    </w:p>
    <w:p w14:paraId="322FE4E7" w14:textId="77777777" w:rsidR="000F72D9" w:rsidRPr="00ED4051" w:rsidRDefault="000F72D9" w:rsidP="000F72D9">
      <w:pPr>
        <w:widowControl/>
        <w:shd w:val="clear" w:color="auto" w:fill="FFFFFF"/>
        <w:spacing w:line="440" w:lineRule="atLeast"/>
        <w:jc w:val="center"/>
        <w:rPr>
          <w:b/>
          <w:spacing w:val="-6"/>
          <w:sz w:val="28"/>
          <w:szCs w:val="28"/>
        </w:rPr>
      </w:pPr>
      <w:r w:rsidRPr="00ED4051">
        <w:rPr>
          <w:rFonts w:hint="eastAsia"/>
          <w:b/>
          <w:spacing w:val="-6"/>
          <w:sz w:val="28"/>
          <w:szCs w:val="28"/>
        </w:rPr>
        <w:t>年度热点</w:t>
      </w:r>
      <w:r w:rsidRPr="00ED4051">
        <w:rPr>
          <w:rFonts w:hint="eastAsia"/>
          <w:b/>
          <w:spacing w:val="-6"/>
          <w:sz w:val="28"/>
          <w:szCs w:val="28"/>
        </w:rPr>
        <w:t xml:space="preserve"> </w:t>
      </w:r>
      <w:r w:rsidRPr="00ED4051">
        <w:rPr>
          <w:rFonts w:hint="eastAsia"/>
          <w:b/>
          <w:spacing w:val="-6"/>
          <w:sz w:val="28"/>
          <w:szCs w:val="28"/>
        </w:rPr>
        <w:t>社工回声</w:t>
      </w:r>
    </w:p>
    <w:p w14:paraId="726D4456" w14:textId="75C9D172"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1.</w:t>
      </w:r>
      <w:r w:rsidRPr="000F72D9">
        <w:rPr>
          <w:rFonts w:hint="eastAsia"/>
          <w:b/>
          <w:spacing w:val="-6"/>
          <w:sz w:val="24"/>
        </w:rPr>
        <w:t>新中国成立</w:t>
      </w:r>
      <w:r w:rsidRPr="000F72D9">
        <w:rPr>
          <w:rFonts w:hint="eastAsia"/>
          <w:b/>
          <w:spacing w:val="-6"/>
          <w:sz w:val="24"/>
        </w:rPr>
        <w:t>70</w:t>
      </w:r>
      <w:r w:rsidRPr="000F72D9">
        <w:rPr>
          <w:rFonts w:hint="eastAsia"/>
          <w:b/>
          <w:spacing w:val="-6"/>
          <w:sz w:val="24"/>
        </w:rPr>
        <w:t>周年</w:t>
      </w:r>
    </w:p>
    <w:p w14:paraId="64E38FF3" w14:textId="5303FAF9"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新中国成立</w:t>
      </w:r>
      <w:r w:rsidRPr="000F72D9">
        <w:rPr>
          <w:rFonts w:hint="eastAsia"/>
          <w:spacing w:val="-6"/>
          <w:sz w:val="24"/>
        </w:rPr>
        <w:t>70</w:t>
      </w:r>
      <w:r w:rsidRPr="000F72D9">
        <w:rPr>
          <w:rFonts w:hint="eastAsia"/>
          <w:spacing w:val="-6"/>
          <w:sz w:val="24"/>
        </w:rPr>
        <w:t>年来的社会治理现代化建设，可以分为两个不可分割的历史过程：改革开放之前的</w:t>
      </w:r>
      <w:r w:rsidRPr="000F72D9">
        <w:rPr>
          <w:rFonts w:hint="eastAsia"/>
          <w:spacing w:val="-6"/>
          <w:sz w:val="24"/>
        </w:rPr>
        <w:t>30</w:t>
      </w:r>
      <w:r w:rsidRPr="000F72D9">
        <w:rPr>
          <w:rFonts w:hint="eastAsia"/>
          <w:spacing w:val="-6"/>
          <w:sz w:val="24"/>
        </w:rPr>
        <w:t>年为我国社会治理现代化建设提供了基本社会制度前提并进行了艰辛探索</w:t>
      </w:r>
      <w:r w:rsidRPr="000F72D9">
        <w:rPr>
          <w:rFonts w:hint="eastAsia"/>
          <w:spacing w:val="-6"/>
          <w:sz w:val="24"/>
        </w:rPr>
        <w:t>;</w:t>
      </w:r>
      <w:r w:rsidRPr="000F72D9">
        <w:rPr>
          <w:rFonts w:hint="eastAsia"/>
          <w:spacing w:val="-6"/>
          <w:sz w:val="24"/>
        </w:rPr>
        <w:t>改革开放以来的</w:t>
      </w:r>
      <w:r w:rsidRPr="000F72D9">
        <w:rPr>
          <w:rFonts w:hint="eastAsia"/>
          <w:spacing w:val="-6"/>
          <w:sz w:val="24"/>
        </w:rPr>
        <w:t>40</w:t>
      </w:r>
      <w:r w:rsidRPr="000F72D9">
        <w:rPr>
          <w:rFonts w:hint="eastAsia"/>
          <w:spacing w:val="-6"/>
          <w:sz w:val="24"/>
        </w:rPr>
        <w:t>年是在前</w:t>
      </w:r>
      <w:r w:rsidRPr="000F72D9">
        <w:rPr>
          <w:rFonts w:hint="eastAsia"/>
          <w:spacing w:val="-6"/>
          <w:sz w:val="24"/>
        </w:rPr>
        <w:t>30</w:t>
      </w:r>
      <w:r w:rsidRPr="000F72D9">
        <w:rPr>
          <w:rFonts w:hint="eastAsia"/>
          <w:spacing w:val="-6"/>
          <w:sz w:val="24"/>
        </w:rPr>
        <w:t>年基础上进行的深刻变革与广泛创新。在这两个历史时期，社会工作事业不断发展、完善。</w:t>
      </w:r>
    </w:p>
    <w:p w14:paraId="09164F19" w14:textId="147AC78C"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2006</w:t>
      </w:r>
      <w:r w:rsidRPr="000F72D9">
        <w:rPr>
          <w:rFonts w:hint="eastAsia"/>
          <w:spacing w:val="-6"/>
          <w:sz w:val="24"/>
        </w:rPr>
        <w:t>年，党的十六届六中全会作出了“建设一支宏大的社会工作人才队伍”的战略部署，启动了我国社会工作专业化职业化发展的高速航程。党的十八届三中全会作出了“创新社会治理体制”的战略部署，党的十九届四中全会提出建设社会治理共同体，这些均为社会工作发展带来前所未有的机遇与挑战。在习近平新时代中</w:t>
      </w:r>
      <w:r w:rsidRPr="000F72D9">
        <w:rPr>
          <w:rFonts w:hint="eastAsia"/>
          <w:spacing w:val="-6"/>
          <w:sz w:val="24"/>
        </w:rPr>
        <w:lastRenderedPageBreak/>
        <w:t>国特色社会主义思想指引下，社会工作发展必然会在社会治理体系和治理能力现代化建设进程中扮演更加重要的角色，谱写更加华彩的篇章。</w:t>
      </w:r>
      <w:r w:rsidRPr="000F72D9">
        <w:rPr>
          <w:rFonts w:hint="eastAsia"/>
          <w:spacing w:val="-6"/>
          <w:sz w:val="24"/>
        </w:rPr>
        <w:t>(</w:t>
      </w:r>
      <w:r w:rsidRPr="000F72D9">
        <w:rPr>
          <w:rFonts w:hint="eastAsia"/>
          <w:spacing w:val="-6"/>
          <w:sz w:val="24"/>
        </w:rPr>
        <w:t>本报记者</w:t>
      </w:r>
      <w:r w:rsidRPr="000F72D9">
        <w:rPr>
          <w:rFonts w:hint="eastAsia"/>
          <w:spacing w:val="-6"/>
          <w:sz w:val="24"/>
        </w:rPr>
        <w:t xml:space="preserve"> </w:t>
      </w:r>
      <w:r w:rsidRPr="000F72D9">
        <w:rPr>
          <w:rFonts w:hint="eastAsia"/>
          <w:spacing w:val="-6"/>
          <w:sz w:val="24"/>
        </w:rPr>
        <w:t>李</w:t>
      </w:r>
      <w:r w:rsidRPr="000F72D9">
        <w:rPr>
          <w:rFonts w:hint="eastAsia"/>
          <w:spacing w:val="-6"/>
          <w:sz w:val="24"/>
        </w:rPr>
        <w:t xml:space="preserve"> </w:t>
      </w:r>
      <w:r w:rsidRPr="000F72D9">
        <w:rPr>
          <w:rFonts w:hint="eastAsia"/>
          <w:spacing w:val="-6"/>
          <w:sz w:val="24"/>
        </w:rPr>
        <w:t>芳</w:t>
      </w:r>
      <w:r w:rsidRPr="000F72D9">
        <w:rPr>
          <w:rFonts w:hint="eastAsia"/>
          <w:spacing w:val="-6"/>
          <w:sz w:val="24"/>
        </w:rPr>
        <w:t>)</w:t>
      </w:r>
    </w:p>
    <w:p w14:paraId="37E52230" w14:textId="2BFEE170"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2.</w:t>
      </w:r>
      <w:r w:rsidRPr="000F72D9">
        <w:rPr>
          <w:rFonts w:hint="eastAsia"/>
          <w:b/>
          <w:spacing w:val="-6"/>
          <w:sz w:val="24"/>
        </w:rPr>
        <w:t>党的十九届四中全会</w:t>
      </w:r>
    </w:p>
    <w:p w14:paraId="6C5D5670" w14:textId="6D8659BE"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党的十九届四中全会提出要“建设人人有责、人人尽责、人人享有的社会治理共同体”。社会工作在建设社会治理共同体的实践中，应该而且能够扮演重要角色、发挥积极作用。</w:t>
      </w:r>
    </w:p>
    <w:p w14:paraId="53CA0012" w14:textId="35BD9F49"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社会工作在建设社会治理共同体的过程中可以发挥重要作用，有赖于社会工作的真诚为服务对象解决困难、追求社会和谐的价值观，有赖于社会工作的尊重他人、理解困难人群、平等对待各方的工作准则，还有赖于社会工作科学细致、以人为本的工作方法。社会工作无论参与公共服务还是实施社会服务，都向工作对象、合作伙伴展示了正向力量，是深入和从源头上解决社会矛盾和社会问题的促进者。社会工作在建构社会治理共同体、推进共建共治共享的社会治理制度方面的作用常常是不可替代的。</w:t>
      </w:r>
      <w:r w:rsidRPr="000F72D9">
        <w:rPr>
          <w:rFonts w:hint="eastAsia"/>
          <w:spacing w:val="-6"/>
          <w:sz w:val="24"/>
        </w:rPr>
        <w:t>(</w:t>
      </w:r>
      <w:r w:rsidRPr="000F72D9">
        <w:rPr>
          <w:rFonts w:hint="eastAsia"/>
          <w:spacing w:val="-6"/>
          <w:sz w:val="24"/>
        </w:rPr>
        <w:t>北京大学社会学系教授</w:t>
      </w:r>
      <w:r w:rsidRPr="000F72D9">
        <w:rPr>
          <w:rFonts w:hint="eastAsia"/>
          <w:spacing w:val="-6"/>
          <w:sz w:val="24"/>
        </w:rPr>
        <w:t xml:space="preserve"> </w:t>
      </w:r>
      <w:r w:rsidRPr="000F72D9">
        <w:rPr>
          <w:rFonts w:hint="eastAsia"/>
          <w:spacing w:val="-6"/>
          <w:sz w:val="24"/>
        </w:rPr>
        <w:t>王思斌</w:t>
      </w:r>
      <w:r w:rsidRPr="000F72D9">
        <w:rPr>
          <w:rFonts w:hint="eastAsia"/>
          <w:spacing w:val="-6"/>
          <w:sz w:val="24"/>
        </w:rPr>
        <w:t>)</w:t>
      </w:r>
    </w:p>
    <w:p w14:paraId="07719646" w14:textId="495C527C"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3.</w:t>
      </w:r>
      <w:r w:rsidRPr="000F72D9">
        <w:rPr>
          <w:rFonts w:hint="eastAsia"/>
          <w:b/>
          <w:spacing w:val="-6"/>
          <w:sz w:val="24"/>
        </w:rPr>
        <w:t>“不忘初心、牢记使命”主题教育</w:t>
      </w:r>
    </w:p>
    <w:p w14:paraId="2B9EA5D7" w14:textId="114A3EC0"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服务对象利益为首是社会工作的首要伦理，促进社会整体幸福是社会工作的最高追求。社会工作者尤其党员社会工作者应该发挥利他为民服务的溢出效应，融汇专业智慧和党性素养要求，在工作中精致地体现应有的要素和过程，并有很好的社会交代</w:t>
      </w:r>
      <w:r w:rsidRPr="000F72D9">
        <w:rPr>
          <w:rFonts w:hint="eastAsia"/>
          <w:spacing w:val="-6"/>
          <w:sz w:val="24"/>
        </w:rPr>
        <w:t>;</w:t>
      </w:r>
      <w:r w:rsidRPr="000F72D9">
        <w:rPr>
          <w:rFonts w:hint="eastAsia"/>
          <w:spacing w:val="-6"/>
          <w:sz w:val="24"/>
        </w:rPr>
        <w:t>应该推动宏观场境的积极改善，与其他利他系统并存互尊，互动共进，共促民众幸福</w:t>
      </w:r>
      <w:r w:rsidRPr="000F72D9">
        <w:rPr>
          <w:rFonts w:hint="eastAsia"/>
          <w:spacing w:val="-6"/>
          <w:sz w:val="24"/>
        </w:rPr>
        <w:t>;</w:t>
      </w:r>
      <w:r w:rsidRPr="000F72D9">
        <w:rPr>
          <w:rFonts w:hint="eastAsia"/>
          <w:spacing w:val="-6"/>
          <w:sz w:val="24"/>
        </w:rPr>
        <w:t>应该内化专业智慧，博采众家之长，不仅将其融于岗位工作，而且以此指引日常生活。</w:t>
      </w:r>
    </w:p>
    <w:p w14:paraId="004CFB9B" w14:textId="475DD809"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为人民谋幸福、为民族谋复兴是我们要牢记的初心和使命。秉持初心，需要苦干实干，既激励自身前进，也激励他人进步，从而稳步迈向美好生活。</w:t>
      </w:r>
      <w:r w:rsidRPr="000F72D9">
        <w:rPr>
          <w:rFonts w:hint="eastAsia"/>
          <w:spacing w:val="-6"/>
          <w:sz w:val="24"/>
        </w:rPr>
        <w:t>(</w:t>
      </w:r>
      <w:r w:rsidRPr="000F72D9">
        <w:rPr>
          <w:rFonts w:hint="eastAsia"/>
          <w:spacing w:val="-6"/>
          <w:sz w:val="24"/>
        </w:rPr>
        <w:t>复旦大学社会发展与公共政策学院社会工作学系教授</w:t>
      </w:r>
      <w:r w:rsidRPr="000F72D9">
        <w:rPr>
          <w:rFonts w:hint="eastAsia"/>
          <w:spacing w:val="-6"/>
          <w:sz w:val="24"/>
        </w:rPr>
        <w:t xml:space="preserve"> </w:t>
      </w:r>
      <w:r w:rsidRPr="000F72D9">
        <w:rPr>
          <w:rFonts w:hint="eastAsia"/>
          <w:spacing w:val="-6"/>
          <w:sz w:val="24"/>
        </w:rPr>
        <w:t>顾东辉</w:t>
      </w:r>
      <w:r w:rsidRPr="000F72D9">
        <w:rPr>
          <w:rFonts w:hint="eastAsia"/>
          <w:spacing w:val="-6"/>
          <w:sz w:val="24"/>
        </w:rPr>
        <w:t>)</w:t>
      </w:r>
    </w:p>
    <w:p w14:paraId="245D1C43" w14:textId="01A7BD3B" w:rsidR="000F72D9" w:rsidRPr="000F72D9" w:rsidRDefault="000F72D9" w:rsidP="000F72D9">
      <w:pPr>
        <w:widowControl/>
        <w:shd w:val="clear" w:color="auto" w:fill="FFFFFF"/>
        <w:spacing w:line="440" w:lineRule="atLeast"/>
        <w:ind w:firstLineChars="200" w:firstLine="458"/>
        <w:rPr>
          <w:b/>
          <w:spacing w:val="-6"/>
          <w:sz w:val="24"/>
        </w:rPr>
      </w:pPr>
      <w:r w:rsidRPr="000F72D9">
        <w:rPr>
          <w:rFonts w:hint="eastAsia"/>
          <w:b/>
          <w:spacing w:val="-6"/>
          <w:sz w:val="24"/>
        </w:rPr>
        <w:t>4.</w:t>
      </w:r>
      <w:r w:rsidRPr="000F72D9">
        <w:rPr>
          <w:rFonts w:hint="eastAsia"/>
          <w:b/>
          <w:spacing w:val="-6"/>
          <w:sz w:val="24"/>
        </w:rPr>
        <w:t>全国两会</w:t>
      </w:r>
    </w:p>
    <w:p w14:paraId="2311FD9A" w14:textId="4A314986"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2019</w:t>
      </w:r>
      <w:r w:rsidRPr="000F72D9">
        <w:rPr>
          <w:rFonts w:hint="eastAsia"/>
          <w:spacing w:val="-6"/>
          <w:sz w:val="24"/>
        </w:rPr>
        <w:t>年政府工作报告对我国社会建设各个领域的工作作了全面的布置，社会工作者应该从中看到社会工作面临的各项任务。</w:t>
      </w:r>
    </w:p>
    <w:p w14:paraId="57D8E059" w14:textId="77777777" w:rsid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首先，在脱贫攻坚方面，社会工作者不仅要助力打赢脱贫攻坚战任务，还要为</w:t>
      </w:r>
      <w:r w:rsidRPr="000F72D9">
        <w:rPr>
          <w:rFonts w:hint="eastAsia"/>
          <w:spacing w:val="-6"/>
          <w:sz w:val="24"/>
        </w:rPr>
        <w:t>2020</w:t>
      </w:r>
      <w:r w:rsidRPr="000F72D9">
        <w:rPr>
          <w:rFonts w:hint="eastAsia"/>
          <w:spacing w:val="-6"/>
          <w:sz w:val="24"/>
        </w:rPr>
        <w:t>年之后广泛参与新的反贫困行动打下基础，在反贫困中持续性地发挥作用。其次，在保障和改善民生方面，社会工作在完善社会保障制度和政策、提升残疾预防和康复服务水平等方面有很大的参与空间。最后，政府工作报告特别强调了加强和</w:t>
      </w:r>
      <w:r w:rsidRPr="000F72D9">
        <w:rPr>
          <w:rFonts w:hint="eastAsia"/>
          <w:spacing w:val="-6"/>
          <w:sz w:val="24"/>
        </w:rPr>
        <w:lastRenderedPageBreak/>
        <w:t>创新社会治理的任务。社会工作应在推动社会治理重心向基层下移，激发社会组织活力等方面发挥更积极作用，促进基层社会治理水平提升。</w:t>
      </w:r>
    </w:p>
    <w:p w14:paraId="043AB4D9" w14:textId="1F95FB5D" w:rsidR="000F72D9" w:rsidRPr="000F72D9" w:rsidRDefault="000F72D9" w:rsidP="000F72D9">
      <w:pPr>
        <w:widowControl/>
        <w:shd w:val="clear" w:color="auto" w:fill="FFFFFF"/>
        <w:spacing w:line="440" w:lineRule="atLeast"/>
        <w:ind w:firstLineChars="200" w:firstLine="456"/>
        <w:jc w:val="right"/>
        <w:rPr>
          <w:spacing w:val="-6"/>
          <w:sz w:val="24"/>
        </w:rPr>
      </w:pPr>
      <w:r w:rsidRPr="000F72D9">
        <w:rPr>
          <w:rFonts w:hint="eastAsia"/>
          <w:spacing w:val="-6"/>
          <w:sz w:val="24"/>
        </w:rPr>
        <w:t>(</w:t>
      </w:r>
      <w:r w:rsidRPr="000F72D9">
        <w:rPr>
          <w:rFonts w:hint="eastAsia"/>
          <w:spacing w:val="-6"/>
          <w:sz w:val="24"/>
        </w:rPr>
        <w:t>南开大学社会工作与社会政策系教授</w:t>
      </w:r>
      <w:r w:rsidRPr="000F72D9">
        <w:rPr>
          <w:rFonts w:hint="eastAsia"/>
          <w:spacing w:val="-6"/>
          <w:sz w:val="24"/>
        </w:rPr>
        <w:t xml:space="preserve"> </w:t>
      </w:r>
      <w:r w:rsidRPr="000F72D9">
        <w:rPr>
          <w:rFonts w:hint="eastAsia"/>
          <w:spacing w:val="-6"/>
          <w:sz w:val="24"/>
        </w:rPr>
        <w:t>关信平</w:t>
      </w:r>
      <w:r w:rsidRPr="000F72D9">
        <w:rPr>
          <w:rFonts w:hint="eastAsia"/>
          <w:spacing w:val="-6"/>
          <w:sz w:val="24"/>
        </w:rPr>
        <w:t>)</w:t>
      </w:r>
    </w:p>
    <w:p w14:paraId="5B388946" w14:textId="77777777" w:rsidR="000F72D9" w:rsidRPr="000F72D9" w:rsidRDefault="000F72D9" w:rsidP="000F72D9">
      <w:pPr>
        <w:widowControl/>
        <w:shd w:val="clear" w:color="auto" w:fill="FFFFFF"/>
        <w:spacing w:line="440" w:lineRule="atLeast"/>
        <w:ind w:firstLineChars="200" w:firstLine="456"/>
        <w:rPr>
          <w:spacing w:val="-6"/>
          <w:sz w:val="24"/>
        </w:rPr>
      </w:pPr>
    </w:p>
    <w:p w14:paraId="22F73539" w14:textId="77777777" w:rsidR="000F72D9" w:rsidRPr="00ED4051" w:rsidRDefault="000F72D9" w:rsidP="000F72D9">
      <w:pPr>
        <w:widowControl/>
        <w:shd w:val="clear" w:color="auto" w:fill="FFFFFF"/>
        <w:spacing w:line="440" w:lineRule="atLeast"/>
        <w:jc w:val="center"/>
        <w:rPr>
          <w:b/>
          <w:spacing w:val="-6"/>
          <w:sz w:val="28"/>
          <w:szCs w:val="28"/>
        </w:rPr>
      </w:pPr>
      <w:r w:rsidRPr="00ED4051">
        <w:rPr>
          <w:rFonts w:hint="eastAsia"/>
          <w:b/>
          <w:spacing w:val="-6"/>
          <w:sz w:val="28"/>
          <w:szCs w:val="28"/>
        </w:rPr>
        <w:t>社会工作要积极承担社会服务和社会治理责任</w:t>
      </w:r>
    </w:p>
    <w:p w14:paraId="00C189AD" w14:textId="77777777" w:rsidR="000F72D9" w:rsidRPr="000F72D9" w:rsidRDefault="000F72D9" w:rsidP="000F72D9">
      <w:pPr>
        <w:widowControl/>
        <w:shd w:val="clear" w:color="auto" w:fill="FFFFFF"/>
        <w:spacing w:line="440" w:lineRule="atLeast"/>
        <w:jc w:val="center"/>
        <w:rPr>
          <w:spacing w:val="-6"/>
          <w:sz w:val="24"/>
        </w:rPr>
      </w:pPr>
      <w:r w:rsidRPr="000F72D9">
        <w:rPr>
          <w:rFonts w:hint="eastAsia"/>
          <w:spacing w:val="-6"/>
          <w:sz w:val="24"/>
        </w:rPr>
        <w:t>王思斌</w:t>
      </w:r>
    </w:p>
    <w:p w14:paraId="1BCB6DA5" w14:textId="0CFFDDED"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2019</w:t>
      </w:r>
      <w:r w:rsidRPr="000F72D9">
        <w:rPr>
          <w:rFonts w:hint="eastAsia"/>
          <w:spacing w:val="-6"/>
          <w:sz w:val="24"/>
        </w:rPr>
        <w:t>年</w:t>
      </w:r>
      <w:r w:rsidRPr="000F72D9">
        <w:rPr>
          <w:rFonts w:hint="eastAsia"/>
          <w:spacing w:val="-6"/>
          <w:sz w:val="24"/>
        </w:rPr>
        <w:t xml:space="preserve">4 </w:t>
      </w:r>
      <w:r w:rsidRPr="000F72D9">
        <w:rPr>
          <w:rFonts w:hint="eastAsia"/>
          <w:spacing w:val="-6"/>
          <w:sz w:val="24"/>
        </w:rPr>
        <w:t>月初，第十四次全国民政会议召开。习近平总书记对民政工作作出重要指示：聚焦脱贫攻坚，聚焦特殊群体，聚焦群众关切</w:t>
      </w:r>
      <w:r w:rsidRPr="000F72D9">
        <w:rPr>
          <w:rFonts w:hint="eastAsia"/>
          <w:spacing w:val="-6"/>
          <w:sz w:val="24"/>
        </w:rPr>
        <w:t>;</w:t>
      </w:r>
      <w:r w:rsidRPr="000F72D9">
        <w:rPr>
          <w:rFonts w:hint="eastAsia"/>
          <w:spacing w:val="-6"/>
          <w:sz w:val="24"/>
        </w:rPr>
        <w:t>更好履行基本民生保障、基层社会治理、基本社会服务等职责。李克强总理在全国民政会议上指出，</w:t>
      </w:r>
      <w:r w:rsidRPr="000F72D9">
        <w:rPr>
          <w:rFonts w:hint="eastAsia"/>
          <w:spacing w:val="-6"/>
          <w:sz w:val="24"/>
        </w:rPr>
        <w:t xml:space="preserve"> </w:t>
      </w:r>
      <w:r w:rsidRPr="000F72D9">
        <w:rPr>
          <w:rFonts w:hint="eastAsia"/>
          <w:spacing w:val="-6"/>
          <w:sz w:val="24"/>
        </w:rPr>
        <w:t>民政工作直接面对人民群众，是社会治理和社会服务的重要组成部分，是扶危济困的德政善举。要着力保基本兜底线，做好低保和特困人员的基本生活保障工作</w:t>
      </w:r>
      <w:r w:rsidRPr="000F72D9">
        <w:rPr>
          <w:rFonts w:hint="eastAsia"/>
          <w:spacing w:val="-6"/>
          <w:sz w:val="24"/>
        </w:rPr>
        <w:t>;</w:t>
      </w:r>
      <w:r w:rsidRPr="000F72D9">
        <w:rPr>
          <w:rFonts w:hint="eastAsia"/>
          <w:spacing w:val="-6"/>
          <w:sz w:val="24"/>
        </w:rPr>
        <w:t>着力发展基本社会服务，解决好群众关切的“为难事”</w:t>
      </w:r>
      <w:r w:rsidRPr="000F72D9">
        <w:rPr>
          <w:rFonts w:hint="eastAsia"/>
          <w:spacing w:val="-6"/>
          <w:sz w:val="24"/>
        </w:rPr>
        <w:t>;</w:t>
      </w:r>
      <w:r w:rsidRPr="000F72D9">
        <w:rPr>
          <w:rFonts w:hint="eastAsia"/>
          <w:spacing w:val="-6"/>
          <w:sz w:val="24"/>
        </w:rPr>
        <w:t>要大力发展社会工作和慈善事业，弘扬志愿服务精神，人人参与、人人尽力，使社会大家庭更加温馨和谐。中央领导人对民政工作的关切和指示也包含了对社会工作的期望，解了某些对社会工作发展前景的疑惑。社会工作应该积极回应，在保障基本民生、提供基本社会服务和促进基层社会治理方面承担自己的责任。</w:t>
      </w:r>
    </w:p>
    <w:p w14:paraId="663A0478" w14:textId="24EF15C5"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民政领域是社会工作的主要服务领域，民政部门是社会工作事业发展的行政管理部门。社会工作主动而有效地参与基本民生保障、基层社会治理、基本民生服务方面的工作，既能较好地履行自己的社会责任，又能通过服务增强政府和社会对社会工作的承认，进而为自己的发展建构更好的外部条件。社会工作是为困难群体、脆弱群体和其他困境群体提供专业服务的，</w:t>
      </w:r>
      <w:r w:rsidRPr="000F72D9">
        <w:rPr>
          <w:rFonts w:hint="eastAsia"/>
          <w:spacing w:val="-6"/>
          <w:sz w:val="24"/>
        </w:rPr>
        <w:t xml:space="preserve"> </w:t>
      </w:r>
      <w:r w:rsidRPr="000F72D9">
        <w:rPr>
          <w:rFonts w:hint="eastAsia"/>
          <w:spacing w:val="-6"/>
          <w:sz w:val="24"/>
        </w:rPr>
        <w:t>这种服务既包括实施相关政策向民政工作对象提供物质方面的帮助，也包括向这些群体提供基本的社会服务，在精神上、心理上和社会参与上提供服务和支持，既使他们免于生活困难方面的威胁，又尽量使他们过上比较体面、有尊严的生活。此外，社会工作者可以通过提供公共服务和社会服务，动员和帮助居民参与公共活动，参与社区协商，创新社区治理。社会工作者还可以通过精心设计的服务，通过链接资源、推动综合服务和干预，预防某些特殊群体人员可能的冲撞社会秩序的行为，进而实现有效的社会治理。</w:t>
      </w:r>
    </w:p>
    <w:p w14:paraId="5ACA5768" w14:textId="6EE21DD3"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近些年，我国的社会工作服务基本上是在政府购买服务的框架下开展的。这些服务在一定程度上满足了群众的需要，解决了他们在物质生活、社会生活中的困难，促进了和谐社会建设。当前，我国正处于全面建成小康社会的攻坚期，在内外因素的影响下处于社会问题的多发期，社会工作要进一步明确目标，开展精准而有效的</w:t>
      </w:r>
      <w:r w:rsidRPr="000F72D9">
        <w:rPr>
          <w:rFonts w:hint="eastAsia"/>
          <w:spacing w:val="-6"/>
          <w:sz w:val="24"/>
        </w:rPr>
        <w:lastRenderedPageBreak/>
        <w:t>服务，促进人民福祉的提高，服务于国家发展和社会稳定的大局。中央领导人提出要“聚焦脱贫攻坚、聚焦特殊群体、聚焦群众关切”，要“多做雪中送炭、增进民生福祉的事”，这很符合社会工作的价值观和目标追求。一段时间以来，有些地方为了创造经验、展示效果，在实施政府购买社会工作服务项目时，</w:t>
      </w:r>
      <w:r w:rsidRPr="000F72D9">
        <w:rPr>
          <w:rFonts w:hint="eastAsia"/>
          <w:spacing w:val="-6"/>
          <w:sz w:val="24"/>
        </w:rPr>
        <w:t xml:space="preserve"> </w:t>
      </w:r>
      <w:r w:rsidRPr="000F72D9">
        <w:rPr>
          <w:rFonts w:hint="eastAsia"/>
          <w:spacing w:val="-6"/>
          <w:sz w:val="24"/>
        </w:rPr>
        <w:t>开展了一些群众性活动，有的服务针对次困难群体。从改善民生的角度看这无可厚非，但从民政工作和社会工作更急迫任务的角度看，我们应进一步将社会服务聚焦于绝对贫困群体、低保群体和包括生活困难的老年人、重度残障人士、重病患者、困境儿童等在内的特困人员，</w:t>
      </w:r>
      <w:r w:rsidRPr="000F72D9">
        <w:rPr>
          <w:rFonts w:hint="eastAsia"/>
          <w:spacing w:val="-6"/>
          <w:sz w:val="24"/>
        </w:rPr>
        <w:t xml:space="preserve"> </w:t>
      </w:r>
      <w:r w:rsidRPr="000F72D9">
        <w:rPr>
          <w:rFonts w:hint="eastAsia"/>
          <w:spacing w:val="-6"/>
          <w:sz w:val="24"/>
        </w:rPr>
        <w:t>更有效地实现“雪中送炭”，在保障上述服务目标的基础上，扩大服务范围和服务效果。这实际上是社会工作“瞄准”之要义，社会工作群体必须有这种“专业自觉”。</w:t>
      </w:r>
    </w:p>
    <w:p w14:paraId="1F8810D7" w14:textId="05F9B755" w:rsidR="000F72D9" w:rsidRPr="000F72D9" w:rsidRDefault="000F72D9" w:rsidP="000F72D9">
      <w:pPr>
        <w:widowControl/>
        <w:shd w:val="clear" w:color="auto" w:fill="FFFFFF"/>
        <w:spacing w:line="440" w:lineRule="atLeast"/>
        <w:ind w:firstLineChars="200" w:firstLine="456"/>
        <w:rPr>
          <w:spacing w:val="-6"/>
          <w:sz w:val="24"/>
        </w:rPr>
      </w:pPr>
      <w:r w:rsidRPr="000F72D9">
        <w:rPr>
          <w:rFonts w:hint="eastAsia"/>
          <w:spacing w:val="-6"/>
          <w:sz w:val="24"/>
        </w:rPr>
        <w:t>民政工作和社会工作在保障基本民生、推进基层社会治理、实施基本社会服务等方面做出了成绩，在“聚焦”和施“德政”的视野下，</w:t>
      </w:r>
      <w:r w:rsidRPr="000F72D9">
        <w:rPr>
          <w:rFonts w:hint="eastAsia"/>
          <w:spacing w:val="-6"/>
          <w:sz w:val="24"/>
        </w:rPr>
        <w:t xml:space="preserve"> </w:t>
      </w:r>
      <w:r w:rsidRPr="000F72D9">
        <w:rPr>
          <w:rFonts w:hint="eastAsia"/>
          <w:spacing w:val="-6"/>
          <w:sz w:val="24"/>
        </w:rPr>
        <w:t>要进一步提高政治站位，以更广阔的视野和更长远的眼光，看待脱贫攻坚、特殊群体服务，以及基本民生保障、基层社会治理、基本社会服务等方面的工作。对于民政部门和社会工作来说，既要有紧迫感，又要有长远意识</w:t>
      </w:r>
      <w:r w:rsidRPr="000F72D9">
        <w:rPr>
          <w:rFonts w:hint="eastAsia"/>
          <w:spacing w:val="-6"/>
          <w:sz w:val="24"/>
        </w:rPr>
        <w:t xml:space="preserve">; </w:t>
      </w:r>
      <w:r w:rsidRPr="000F72D9">
        <w:rPr>
          <w:rFonts w:hint="eastAsia"/>
          <w:spacing w:val="-6"/>
          <w:sz w:val="24"/>
        </w:rPr>
        <w:t>不但要认真负责地处理好上述工作领域的一时一事，而且要思考我们工作的现时和长远影响。要赋予保障基本民生、做好基本社会服务、促进基层社会治理以丰富的政治和社会内涵，在精心设计、科学实施和有效服务中，切实保障和改善民生、促进服务对象的社会认同和对党与政府的政治认同，促进服务对象的发展与和谐社会建设。在这方面，民政工作和社会工作还需要进行进一步的科学实践和探索。</w:t>
      </w:r>
      <w:r>
        <w:rPr>
          <w:rFonts w:hint="eastAsia"/>
          <w:spacing w:val="-6"/>
          <w:sz w:val="24"/>
        </w:rPr>
        <w:t xml:space="preserve"> </w:t>
      </w:r>
      <w:r>
        <w:rPr>
          <w:spacing w:val="-6"/>
          <w:sz w:val="24"/>
        </w:rPr>
        <w:t xml:space="preserve">          </w:t>
      </w:r>
      <w:r w:rsidRPr="000F72D9">
        <w:rPr>
          <w:rFonts w:hint="eastAsia"/>
          <w:spacing w:val="-6"/>
          <w:sz w:val="24"/>
        </w:rPr>
        <w:t>(</w:t>
      </w:r>
      <w:r w:rsidRPr="000F72D9">
        <w:rPr>
          <w:rFonts w:hint="eastAsia"/>
          <w:spacing w:val="-6"/>
          <w:sz w:val="24"/>
        </w:rPr>
        <w:t>作者系北京大学社会学系教授</w:t>
      </w:r>
      <w:r w:rsidR="00ED4051">
        <w:rPr>
          <w:rFonts w:hint="eastAsia"/>
          <w:spacing w:val="-6"/>
          <w:sz w:val="24"/>
        </w:rPr>
        <w:t xml:space="preserve"> </w:t>
      </w:r>
      <w:r w:rsidR="00ED4051">
        <w:rPr>
          <w:spacing w:val="-6"/>
          <w:sz w:val="24"/>
        </w:rPr>
        <w:t xml:space="preserve"> </w:t>
      </w:r>
      <w:r w:rsidR="00ED4051" w:rsidRPr="00CA29EC">
        <w:rPr>
          <w:rFonts w:ascii="宋体" w:hAnsi="宋体" w:hint="eastAsia"/>
          <w:sz w:val="24"/>
        </w:rPr>
        <w:t>来源：</w:t>
      </w:r>
      <w:r w:rsidR="00ED4051" w:rsidRPr="000F72D9">
        <w:rPr>
          <w:rFonts w:hint="eastAsia"/>
          <w:spacing w:val="-6"/>
          <w:sz w:val="24"/>
        </w:rPr>
        <w:t>中国社会报</w:t>
      </w:r>
      <w:r w:rsidRPr="000F72D9">
        <w:rPr>
          <w:rFonts w:hint="eastAsia"/>
          <w:spacing w:val="-6"/>
          <w:sz w:val="24"/>
        </w:rPr>
        <w:t>)</w:t>
      </w:r>
    </w:p>
    <w:p w14:paraId="43422BEB" w14:textId="77777777" w:rsidR="0032022B" w:rsidRPr="00D04EAA" w:rsidRDefault="0032022B" w:rsidP="0032022B">
      <w:pPr>
        <w:spacing w:line="440" w:lineRule="exact"/>
        <w:jc w:val="center"/>
        <w:rPr>
          <w:rFonts w:ascii="宋体" w:hAnsi="宋体"/>
          <w:b/>
          <w:sz w:val="28"/>
          <w:szCs w:val="28"/>
        </w:rPr>
      </w:pPr>
    </w:p>
    <w:p w14:paraId="7594344D" w14:textId="77777777" w:rsidR="00EB253A" w:rsidRDefault="00EB253A" w:rsidP="000F72D9">
      <w:pPr>
        <w:spacing w:line="440" w:lineRule="exact"/>
        <w:rPr>
          <w:rFonts w:ascii="宋体" w:hAnsi="宋体"/>
          <w:sz w:val="24"/>
        </w:rPr>
      </w:pPr>
    </w:p>
    <w:p w14:paraId="51A76303" w14:textId="77777777" w:rsidR="00EB253A" w:rsidRDefault="00EB253A" w:rsidP="007456C7">
      <w:pPr>
        <w:spacing w:line="440" w:lineRule="exact"/>
        <w:ind w:firstLineChars="200" w:firstLine="480"/>
        <w:rPr>
          <w:rFonts w:ascii="宋体" w:hAnsi="宋体"/>
          <w:sz w:val="24"/>
        </w:rPr>
      </w:pPr>
    </w:p>
    <w:p w14:paraId="1D8E3971" w14:textId="77777777" w:rsidR="00EB253A" w:rsidRDefault="00EB253A" w:rsidP="007456C7">
      <w:pPr>
        <w:spacing w:line="440" w:lineRule="exact"/>
        <w:ind w:firstLineChars="200" w:firstLine="480"/>
        <w:rPr>
          <w:rFonts w:ascii="宋体" w:hAnsi="宋体"/>
          <w:sz w:val="24"/>
        </w:rPr>
      </w:pPr>
    </w:p>
    <w:p w14:paraId="743E653C" w14:textId="77777777" w:rsidR="00EB253A" w:rsidRDefault="00EB253A" w:rsidP="007456C7">
      <w:pPr>
        <w:spacing w:line="440" w:lineRule="exact"/>
        <w:ind w:firstLineChars="200" w:firstLine="480"/>
        <w:rPr>
          <w:rFonts w:ascii="宋体" w:hAnsi="宋体"/>
          <w:sz w:val="24"/>
        </w:rPr>
      </w:pPr>
    </w:p>
    <w:p w14:paraId="18BEB00D" w14:textId="77777777" w:rsidR="00EB253A" w:rsidRDefault="00EB253A" w:rsidP="007456C7">
      <w:pPr>
        <w:spacing w:line="440" w:lineRule="exact"/>
        <w:ind w:firstLineChars="200" w:firstLine="480"/>
        <w:rPr>
          <w:rFonts w:ascii="宋体" w:hAnsi="宋体"/>
          <w:sz w:val="24"/>
        </w:rPr>
      </w:pPr>
    </w:p>
    <w:p w14:paraId="239B9E37" w14:textId="77777777" w:rsidR="00EB253A" w:rsidRDefault="00EB253A" w:rsidP="007456C7">
      <w:pPr>
        <w:spacing w:line="440" w:lineRule="exact"/>
        <w:ind w:firstLineChars="200" w:firstLine="480"/>
        <w:rPr>
          <w:rFonts w:ascii="宋体" w:hAnsi="宋体"/>
          <w:sz w:val="24"/>
        </w:rPr>
      </w:pPr>
    </w:p>
    <w:p w14:paraId="07C83108" w14:textId="77777777" w:rsidR="00D04EAA" w:rsidRDefault="00D04EAA" w:rsidP="007456C7">
      <w:pPr>
        <w:spacing w:line="440" w:lineRule="exact"/>
        <w:ind w:firstLineChars="200" w:firstLine="480"/>
        <w:rPr>
          <w:rFonts w:ascii="宋体" w:hAnsi="宋体"/>
          <w:sz w:val="24"/>
        </w:rPr>
      </w:pPr>
    </w:p>
    <w:p w14:paraId="47816D06" w14:textId="77777777" w:rsidR="001D1FE9" w:rsidRDefault="001D1FE9" w:rsidP="007456C7">
      <w:pPr>
        <w:spacing w:line="440" w:lineRule="exact"/>
        <w:ind w:firstLineChars="200" w:firstLine="480"/>
        <w:rPr>
          <w:rFonts w:ascii="宋体" w:hAnsi="宋体"/>
          <w:sz w:val="24"/>
        </w:rPr>
      </w:pPr>
    </w:p>
    <w:p w14:paraId="4B4059C5" w14:textId="77777777" w:rsidR="001D1FE9" w:rsidRDefault="001D1FE9" w:rsidP="007456C7">
      <w:pPr>
        <w:spacing w:line="440" w:lineRule="exact"/>
        <w:ind w:firstLineChars="200" w:firstLine="480"/>
        <w:rPr>
          <w:rFonts w:ascii="宋体" w:hAnsi="宋体"/>
          <w:sz w:val="24"/>
        </w:rPr>
      </w:pPr>
    </w:p>
    <w:p w14:paraId="7BA2777A" w14:textId="18A75CC8" w:rsidR="007C51A0" w:rsidRDefault="007C51A0" w:rsidP="000F72D9">
      <w:pPr>
        <w:spacing w:line="440" w:lineRule="exact"/>
        <w:rPr>
          <w:rFonts w:ascii="宋体" w:hAnsi="宋体"/>
          <w:sz w:val="24"/>
        </w:rPr>
      </w:pPr>
    </w:p>
    <w:p w14:paraId="679F2624" w14:textId="57FAE163" w:rsidR="00ED4051" w:rsidRDefault="00ED4051" w:rsidP="000F72D9">
      <w:pPr>
        <w:spacing w:line="440" w:lineRule="exact"/>
        <w:rPr>
          <w:rFonts w:ascii="宋体" w:hAnsi="宋体"/>
          <w:sz w:val="24"/>
        </w:rPr>
      </w:pPr>
    </w:p>
    <w:p w14:paraId="1F4E4169" w14:textId="77777777" w:rsidR="00ED4051" w:rsidRDefault="00ED4051" w:rsidP="000F72D9">
      <w:pPr>
        <w:spacing w:line="440" w:lineRule="exact"/>
        <w:rPr>
          <w:rFonts w:ascii="宋体" w:hAnsi="宋体"/>
          <w:sz w:val="24"/>
        </w:rPr>
      </w:pPr>
    </w:p>
    <w:p w14:paraId="5F5CF31F" w14:textId="0BE7DA2F" w:rsidR="00ED4051" w:rsidRDefault="00ED4051" w:rsidP="000F72D9">
      <w:pPr>
        <w:spacing w:line="440" w:lineRule="exact"/>
        <w:rPr>
          <w:rFonts w:ascii="宋体" w:hAnsi="宋体"/>
          <w:sz w:val="24"/>
        </w:rPr>
      </w:pPr>
    </w:p>
    <w:p w14:paraId="58AA0275" w14:textId="0D2D23FD" w:rsidR="00ED4051" w:rsidRDefault="00ED4051" w:rsidP="000F72D9">
      <w:pPr>
        <w:spacing w:line="440" w:lineRule="exact"/>
        <w:rPr>
          <w:rFonts w:ascii="宋体" w:hAnsi="宋体"/>
          <w:sz w:val="24"/>
        </w:rPr>
      </w:pPr>
    </w:p>
    <w:p w14:paraId="17CA6074" w14:textId="49E2F6D1" w:rsidR="00ED4051" w:rsidRDefault="00ED4051" w:rsidP="000F72D9">
      <w:pPr>
        <w:spacing w:line="440" w:lineRule="exact"/>
        <w:rPr>
          <w:rFonts w:ascii="宋体" w:hAnsi="宋体"/>
          <w:sz w:val="24"/>
        </w:rPr>
      </w:pPr>
    </w:p>
    <w:p w14:paraId="23237E01" w14:textId="23A5AA2E" w:rsidR="00ED4051" w:rsidRDefault="00ED4051" w:rsidP="000F72D9">
      <w:pPr>
        <w:spacing w:line="440" w:lineRule="exact"/>
        <w:rPr>
          <w:rFonts w:ascii="宋体" w:hAnsi="宋体"/>
          <w:sz w:val="24"/>
        </w:rPr>
      </w:pPr>
    </w:p>
    <w:p w14:paraId="257E7AEF" w14:textId="003EDC99" w:rsidR="00ED4051" w:rsidRDefault="00ED4051" w:rsidP="000F72D9">
      <w:pPr>
        <w:spacing w:line="440" w:lineRule="exact"/>
        <w:rPr>
          <w:rFonts w:ascii="宋体" w:hAnsi="宋体"/>
          <w:sz w:val="24"/>
        </w:rPr>
      </w:pPr>
    </w:p>
    <w:p w14:paraId="240513C3" w14:textId="77777777" w:rsidR="00ED4051" w:rsidRDefault="00ED4051" w:rsidP="000F72D9">
      <w:pPr>
        <w:spacing w:line="440" w:lineRule="exact"/>
        <w:rPr>
          <w:rFonts w:ascii="宋体" w:hAnsi="宋体"/>
          <w:sz w:val="24"/>
        </w:rPr>
      </w:pPr>
    </w:p>
    <w:p w14:paraId="7C47FC45" w14:textId="77777777" w:rsidR="005C668B" w:rsidRDefault="005C668B" w:rsidP="007456C7">
      <w:pPr>
        <w:spacing w:line="440" w:lineRule="exact"/>
        <w:ind w:firstLineChars="200" w:firstLine="480"/>
        <w:rPr>
          <w:rFonts w:ascii="宋体" w:hAnsi="宋体"/>
          <w:sz w:val="24"/>
        </w:rPr>
      </w:pPr>
    </w:p>
    <w:p w14:paraId="2B97BC32" w14:textId="77CC6DCC" w:rsidR="007C31BF" w:rsidRDefault="00B93827" w:rsidP="007456C7">
      <w:pPr>
        <w:spacing w:line="440" w:lineRule="exact"/>
        <w:ind w:firstLineChars="200" w:firstLine="480"/>
        <w:jc w:val="right"/>
        <w:rPr>
          <w:rFonts w:ascii="宋体" w:hAnsi="宋体"/>
          <w:sz w:val="24"/>
        </w:rPr>
      </w:pPr>
      <w:r>
        <w:rPr>
          <w:rFonts w:ascii="宋体" w:hAnsi="宋体" w:cs="宋体"/>
          <w:noProof/>
          <w:kern w:val="0"/>
          <w:sz w:val="24"/>
        </w:rPr>
        <mc:AlternateContent>
          <mc:Choice Requires="wps">
            <w:drawing>
              <wp:anchor distT="0" distB="0" distL="114300" distR="114300" simplePos="0" relativeHeight="251658752" behindDoc="0" locked="0" layoutInCell="1" allowOverlap="1" wp14:anchorId="083268FE" wp14:editId="7BF81862">
                <wp:simplePos x="0" y="0"/>
                <wp:positionH relativeFrom="column">
                  <wp:posOffset>0</wp:posOffset>
                </wp:positionH>
                <wp:positionV relativeFrom="paragraph">
                  <wp:posOffset>88265</wp:posOffset>
                </wp:positionV>
                <wp:extent cx="5287010" cy="0"/>
                <wp:effectExtent l="25400" t="24765" r="34290" b="38735"/>
                <wp:wrapNone/>
                <wp:docPr id="3" name="直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87010" cy="0"/>
                        </a:xfrm>
                        <a:prstGeom prst="line">
                          <a:avLst/>
                        </a:prstGeom>
                        <a:noFill/>
                        <a:ln w="3810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线 57" o:spid="_x0000_s1026" style="position:absolute;left:0;text-align:lef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6.95pt" to="416.3pt,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" strokecolor="red" strokeweight="3pt"/>
            </w:pict>
          </mc:Fallback>
        </mc:AlternateContent>
      </w:r>
    </w:p>
    <w:p w14:paraId="771B9A7C" w14:textId="3B408236" w:rsidR="007C31BF" w:rsidRDefault="00B93827" w:rsidP="007456C7">
      <w:pPr>
        <w:spacing w:line="400" w:lineRule="exact"/>
        <w:jc w:val="left"/>
        <w:rPr>
          <w:rFonts w:ascii="宋体" w:hAnsi="宋体"/>
          <w:b/>
          <w:sz w:val="24"/>
        </w:rPr>
      </w:pPr>
      <w:r>
        <w:rPr>
          <w:rFonts w:ascii="宋体" w:hAnsi="宋体"/>
          <w:noProof/>
          <w:sz w:val="24"/>
        </w:rPr>
        <w:drawing>
          <wp:anchor distT="0" distB="0" distL="114300" distR="114300" simplePos="0" relativeHeight="251661824" behindDoc="0" locked="0" layoutInCell="1" allowOverlap="1" wp14:anchorId="10F28B9A" wp14:editId="71A753A3">
            <wp:simplePos x="0" y="0"/>
            <wp:positionH relativeFrom="column">
              <wp:posOffset>3952875</wp:posOffset>
            </wp:positionH>
            <wp:positionV relativeFrom="paragraph">
              <wp:posOffset>82550</wp:posOffset>
            </wp:positionV>
            <wp:extent cx="1266825" cy="1266825"/>
            <wp:effectExtent l="0" t="0" r="3175" b="3175"/>
            <wp:wrapSquare wrapText="right"/>
            <wp:docPr id="60" name="图片 11" descr="基金会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 descr="基金会二维码"/>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66825" cy="1266825"/>
                    </a:xfrm>
                    <a:prstGeom prst="rect">
                      <a:avLst/>
                    </a:prstGeom>
                    <a:noFill/>
                    <a:ln>
                      <a:noFill/>
                    </a:ln>
                  </pic:spPr>
                </pic:pic>
              </a:graphicData>
            </a:graphic>
            <wp14:sizeRelH relativeFrom="page">
              <wp14:pctWidth>0</wp14:pctWidth>
            </wp14:sizeRelH>
            <wp14:sizeRelV relativeFrom="page">
              <wp14:pctHeight>0</wp14:pctHeight>
            </wp14:sizeRelV>
          </wp:anchor>
        </w:drawing>
      </w:r>
      <w:r w:rsidR="007C31BF">
        <w:rPr>
          <w:rFonts w:ascii="宋体" w:hAnsi="宋体" w:hint="eastAsia"/>
          <w:b/>
          <w:sz w:val="24"/>
        </w:rPr>
        <w:t xml:space="preserve">主    办：中社社会工作发展基金会   </w:t>
      </w:r>
    </w:p>
    <w:p w14:paraId="79027C75" w14:textId="77777777" w:rsidR="007C31BF" w:rsidRDefault="007C31BF" w:rsidP="007456C7">
      <w:pPr>
        <w:spacing w:line="400" w:lineRule="exact"/>
        <w:jc w:val="left"/>
        <w:rPr>
          <w:rFonts w:ascii="宋体" w:hAnsi="宋体"/>
          <w:sz w:val="24"/>
        </w:rPr>
      </w:pPr>
      <w:r>
        <w:rPr>
          <w:rFonts w:ascii="宋体" w:hAnsi="宋体" w:hint="eastAsia"/>
          <w:b/>
          <w:sz w:val="24"/>
        </w:rPr>
        <w:t xml:space="preserve">主    编：赵蓬奇     </w:t>
      </w:r>
    </w:p>
    <w:p w14:paraId="6F6D869E" w14:textId="77777777" w:rsidR="007C31BF" w:rsidRDefault="007C31BF" w:rsidP="007456C7">
      <w:pPr>
        <w:spacing w:line="400" w:lineRule="exact"/>
        <w:jc w:val="left"/>
        <w:rPr>
          <w:rFonts w:ascii="宋体" w:hAnsi="宋体"/>
          <w:b/>
          <w:sz w:val="24"/>
        </w:rPr>
      </w:pPr>
      <w:r>
        <w:rPr>
          <w:rFonts w:ascii="宋体" w:hAnsi="宋体" w:hint="eastAsia"/>
          <w:b/>
          <w:sz w:val="24"/>
        </w:rPr>
        <w:t>执行主编：王红卫</w:t>
      </w:r>
    </w:p>
    <w:p w14:paraId="57D24DD0" w14:textId="77777777" w:rsidR="007C31BF" w:rsidRDefault="007C31BF" w:rsidP="007456C7">
      <w:pPr>
        <w:spacing w:line="400" w:lineRule="exact"/>
        <w:jc w:val="left"/>
        <w:rPr>
          <w:rFonts w:ascii="宋体" w:hAnsi="宋体"/>
          <w:b/>
          <w:sz w:val="24"/>
        </w:rPr>
      </w:pPr>
      <w:r>
        <w:rPr>
          <w:rFonts w:ascii="宋体" w:hAnsi="宋体" w:hint="eastAsia"/>
          <w:b/>
          <w:sz w:val="24"/>
        </w:rPr>
        <w:t xml:space="preserve">编    辑：刘  嘉  薛洁茹 </w:t>
      </w:r>
    </w:p>
    <w:p w14:paraId="3A000C7D" w14:textId="5082199C" w:rsidR="007C31BF" w:rsidRDefault="007C31BF" w:rsidP="007456C7">
      <w:pPr>
        <w:spacing w:line="400" w:lineRule="exact"/>
        <w:jc w:val="left"/>
        <w:rPr>
          <w:rFonts w:ascii="宋体" w:hAnsi="宋体"/>
          <w:b/>
          <w:sz w:val="24"/>
        </w:rPr>
      </w:pPr>
      <w:r>
        <w:rPr>
          <w:rFonts w:ascii="宋体" w:hAnsi="宋体" w:hint="eastAsia"/>
          <w:b/>
          <w:sz w:val="24"/>
        </w:rPr>
        <w:t>电    话：010-</w:t>
      </w:r>
      <w:r w:rsidR="0091578A">
        <w:rPr>
          <w:rFonts w:ascii="宋体" w:hAnsi="宋体" w:hint="eastAsia"/>
          <w:b/>
          <w:sz w:val="24"/>
        </w:rPr>
        <w:t>85728028</w:t>
      </w:r>
      <w:r>
        <w:rPr>
          <w:rFonts w:ascii="宋体" w:hAnsi="宋体" w:hint="eastAsia"/>
          <w:b/>
          <w:sz w:val="24"/>
        </w:rPr>
        <w:t xml:space="preserve">    传 真：010-65516290</w:t>
      </w:r>
    </w:p>
    <w:p w14:paraId="2EEBEEC7" w14:textId="77777777" w:rsidR="007C31BF" w:rsidRDefault="007C31BF" w:rsidP="007456C7">
      <w:pPr>
        <w:spacing w:line="400" w:lineRule="exact"/>
        <w:jc w:val="left"/>
        <w:rPr>
          <w:rFonts w:ascii="宋体" w:hAnsi="宋体"/>
          <w:b/>
          <w:sz w:val="24"/>
        </w:rPr>
      </w:pPr>
      <w:r>
        <w:rPr>
          <w:rFonts w:ascii="宋体" w:hAnsi="宋体" w:hint="eastAsia"/>
          <w:b/>
          <w:sz w:val="24"/>
        </w:rPr>
        <w:t>地    址：北京市东城区王家园胡同10号       邮 编：100027</w:t>
      </w:r>
    </w:p>
    <w:p w14:paraId="2C341A31" w14:textId="77777777" w:rsidR="007C31BF" w:rsidRDefault="007C31BF" w:rsidP="007456C7">
      <w:pPr>
        <w:spacing w:line="400" w:lineRule="exact"/>
        <w:jc w:val="left"/>
        <w:rPr>
          <w:rFonts w:ascii="宋体" w:hAnsi="宋体"/>
          <w:b/>
          <w:sz w:val="24"/>
        </w:rPr>
      </w:pPr>
      <w:r>
        <w:rPr>
          <w:rFonts w:ascii="宋体" w:hAnsi="宋体" w:hint="eastAsia"/>
          <w:b/>
          <w:sz w:val="24"/>
        </w:rPr>
        <w:t>电子邮箱：</w:t>
      </w:r>
      <w:hyperlink r:id="rId10" w:history="1">
        <w:r>
          <w:rPr>
            <w:rStyle w:val="a4"/>
            <w:rFonts w:ascii="宋体" w:hAnsi="宋体" w:hint="eastAsia"/>
            <w:b/>
            <w:sz w:val="24"/>
            <w:u w:val="none"/>
          </w:rPr>
          <w:t>jjh_gycb@163.com</w:t>
        </w:r>
      </w:hyperlink>
    </w:p>
    <w:p w14:paraId="65DD91BB" w14:textId="77777777" w:rsidR="007C31BF" w:rsidRDefault="007C31BF" w:rsidP="007456C7">
      <w:pPr>
        <w:spacing w:line="400" w:lineRule="exact"/>
        <w:jc w:val="left"/>
        <w:rPr>
          <w:rFonts w:ascii="宋体" w:hAnsi="宋体"/>
          <w:b/>
          <w:sz w:val="24"/>
        </w:rPr>
      </w:pPr>
      <w:r>
        <w:rPr>
          <w:rFonts w:ascii="宋体" w:hAnsi="宋体" w:hint="eastAsia"/>
          <w:b/>
          <w:sz w:val="24"/>
        </w:rPr>
        <w:t>网    址：http//www.zsswdf.org</w:t>
      </w:r>
    </w:p>
    <w:p w14:paraId="002C9B2A" w14:textId="423BB20C" w:rsidR="007C31BF" w:rsidRDefault="00B93827" w:rsidP="007456C7">
      <w:pPr>
        <w:spacing w:line="400" w:lineRule="exact"/>
        <w:jc w:val="left"/>
        <w:rPr>
          <w:rFonts w:ascii="宋体" w:hAnsi="宋体"/>
          <w:b/>
          <w:sz w:val="24"/>
        </w:rPr>
      </w:pPr>
      <w:r>
        <w:rPr>
          <w:rFonts w:ascii="宋体" w:hAnsi="宋体"/>
          <w:noProof/>
          <w:sz w:val="24"/>
        </w:rPr>
        <mc:AlternateContent>
          <mc:Choice Requires="wps">
            <w:drawing>
              <wp:anchor distT="0" distB="0" distL="114300" distR="114300" simplePos="0" relativeHeight="251659776" behindDoc="0" locked="0" layoutInCell="1" allowOverlap="1" wp14:anchorId="43E256AE" wp14:editId="71FE4220">
                <wp:simplePos x="0" y="0"/>
                <wp:positionH relativeFrom="column">
                  <wp:posOffset>0</wp:posOffset>
                </wp:positionH>
                <wp:positionV relativeFrom="paragraph">
                  <wp:posOffset>93980</wp:posOffset>
                </wp:positionV>
                <wp:extent cx="5334000" cy="0"/>
                <wp:effectExtent l="25400" t="30480" r="38100" b="33020"/>
                <wp:wrapNone/>
                <wp:docPr id="2" name="直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34000" cy="0"/>
                        </a:xfrm>
                        <a:prstGeom prst="line">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线 58" o:spid="_x0000_s1026" style="position:absolute;left:0;text-align:lef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4pt" to="420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" strokecolor="red" strokeweight="1.5pt"/>
            </w:pict>
          </mc:Fallback>
        </mc:AlternateContent>
      </w:r>
    </w:p>
    <w:p w14:paraId="7746AD57" w14:textId="19DBDB9D" w:rsidR="007C31BF" w:rsidRDefault="007C31BF" w:rsidP="007456C7">
      <w:pPr>
        <w:spacing w:line="400" w:lineRule="exact"/>
        <w:ind w:left="1205" w:hangingChars="500" w:hanging="1205"/>
        <w:rPr>
          <w:rFonts w:ascii="宋体" w:hAnsi="宋体"/>
          <w:b/>
          <w:sz w:val="24"/>
        </w:rPr>
      </w:pPr>
      <w:r>
        <w:rPr>
          <w:rFonts w:ascii="宋体" w:hAnsi="宋体" w:hint="eastAsia"/>
          <w:b/>
          <w:sz w:val="24"/>
        </w:rPr>
        <w:t>报    送：</w:t>
      </w:r>
      <w:r w:rsidR="00387B72">
        <w:rPr>
          <w:rFonts w:ascii="宋体" w:hAnsi="宋体" w:hint="eastAsia"/>
          <w:b/>
          <w:sz w:val="24"/>
        </w:rPr>
        <w:t>民政部慈善事业促进和社会工作司、民政部慈善事业促进和社会工作司社会工作处、民政部慈善事业促进和社会工作司慈善组织处、</w:t>
      </w:r>
      <w:r w:rsidR="00206FA7">
        <w:rPr>
          <w:rFonts w:ascii="宋体" w:hAnsi="宋体" w:hint="eastAsia"/>
          <w:b/>
          <w:sz w:val="24"/>
        </w:rPr>
        <w:t>·</w:t>
      </w:r>
      <w:r>
        <w:rPr>
          <w:rFonts w:ascii="宋体" w:hAnsi="宋体" w:hint="eastAsia"/>
          <w:b/>
          <w:sz w:val="24"/>
        </w:rPr>
        <w:t>民政部社管局部管社会组织工作处</w:t>
      </w:r>
    </w:p>
    <w:p w14:paraId="6D7E6E0E" w14:textId="77777777" w:rsidR="008D144B" w:rsidRDefault="008D144B" w:rsidP="008D144B">
      <w:pPr>
        <w:spacing w:line="400" w:lineRule="exact"/>
        <w:ind w:left="1181" w:hangingChars="490" w:hanging="1181"/>
        <w:jc w:val="left"/>
        <w:rPr>
          <w:rFonts w:ascii="宋体" w:hAnsi="宋体"/>
          <w:b/>
          <w:sz w:val="24"/>
          <w:vertAlign w:val="subscript"/>
        </w:rPr>
      </w:pPr>
      <w:r>
        <w:rPr>
          <w:rFonts w:ascii="宋体" w:hAnsi="宋体" w:hint="eastAsia"/>
          <w:b/>
          <w:sz w:val="24"/>
        </w:rPr>
        <w:t>网    发：中国社会组织促进会、中国社会工作联合会、全国各地相关社会工作行业组织、社会工作服务机构、相关项目督导评估专家、合作伙伴</w:t>
      </w:r>
    </w:p>
    <w:p w14:paraId="2650F464" w14:textId="77777777" w:rsidR="008D144B" w:rsidRDefault="008D144B" w:rsidP="008D144B">
      <w:pPr>
        <w:spacing w:line="400" w:lineRule="exact"/>
        <w:ind w:leftChars="550" w:left="1155"/>
        <w:jc w:val="left"/>
        <w:rPr>
          <w:rFonts w:ascii="宋体" w:hAnsi="宋体"/>
          <w:b/>
          <w:sz w:val="24"/>
        </w:rPr>
      </w:pPr>
      <w:r>
        <w:rPr>
          <w:rFonts w:ascii="宋体" w:hAnsi="宋体" w:hint="eastAsia"/>
          <w:b/>
          <w:sz w:val="24"/>
        </w:rPr>
        <w:t>“中国社会组织网”、“社工中国网”、《公益时报》、《社会与公益》杂</w:t>
      </w:r>
    </w:p>
    <w:p w14:paraId="0ABC69FC" w14:textId="77777777" w:rsidR="008D144B" w:rsidRDefault="008D144B" w:rsidP="008D144B">
      <w:pPr>
        <w:spacing w:line="400" w:lineRule="exact"/>
        <w:ind w:leftChars="550" w:left="1155"/>
        <w:jc w:val="left"/>
        <w:rPr>
          <w:rFonts w:ascii="宋体" w:hAnsi="宋体"/>
          <w:b/>
          <w:sz w:val="24"/>
        </w:rPr>
      </w:pPr>
      <w:r>
        <w:rPr>
          <w:rFonts w:ascii="宋体" w:hAnsi="宋体" w:hint="eastAsia"/>
          <w:b/>
          <w:sz w:val="24"/>
        </w:rPr>
        <w:t>志、“益网”中社社会工作发展基金会各专项基金</w:t>
      </w:r>
    </w:p>
    <w:p w14:paraId="163ACC0B" w14:textId="77777777" w:rsidR="007C31BF" w:rsidRPr="008D144B" w:rsidRDefault="007C31BF" w:rsidP="007456C7">
      <w:pPr>
        <w:rPr>
          <w:rFonts w:ascii="宋体" w:hAnsi="宋体"/>
          <w:b/>
          <w:sz w:val="24"/>
        </w:rPr>
      </w:pPr>
    </w:p>
    <w:p w14:paraId="68B2759F" w14:textId="342F6307" w:rsidR="007C31BF" w:rsidRDefault="00B93827" w:rsidP="007456C7">
      <w:pPr>
        <w:rPr>
          <w:rFonts w:ascii="宋体" w:hAnsi="宋体"/>
          <w:b/>
          <w:sz w:val="24"/>
        </w:rPr>
      </w:pPr>
      <w:r>
        <w:rPr>
          <w:rFonts w:ascii="宋体" w:hAnsi="宋体"/>
          <w:b/>
          <w:noProof/>
          <w:sz w:val="24"/>
        </w:rPr>
        <mc:AlternateContent>
          <mc:Choice Requires="wps">
            <w:drawing>
              <wp:anchor distT="0" distB="0" distL="114300" distR="114300" simplePos="0" relativeHeight="251660800" behindDoc="0" locked="0" layoutInCell="1" allowOverlap="1" wp14:anchorId="5D2432D7" wp14:editId="7943AC21">
                <wp:simplePos x="0" y="0"/>
                <wp:positionH relativeFrom="column">
                  <wp:posOffset>-38100</wp:posOffset>
                </wp:positionH>
                <wp:positionV relativeFrom="paragraph">
                  <wp:posOffset>-1905</wp:posOffset>
                </wp:positionV>
                <wp:extent cx="5372100" cy="0"/>
                <wp:effectExtent l="25400" t="23495" r="38100" b="40005"/>
                <wp:wrapNone/>
                <wp:docPr id="1" name="直线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72100" cy="0"/>
                        </a:xfrm>
                        <a:prstGeom prst="line">
                          <a:avLst/>
                        </a:prstGeom>
                        <a:noFill/>
                        <a:ln w="38100">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线 59" o:spid="_x0000_s1026" style="position:absolute;left:0;text-align:lef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15pt" to="420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" strokecolor="red" strokeweight="3pt"/>
            </w:pict>
          </mc:Fallback>
        </mc:AlternateContent>
      </w:r>
    </w:p>
    <w:sectPr w:rsidR="007C31BF">
      <w:footerReference w:type="even" r:id="rId11"/>
      <w:footerReference w:type="default" r:id="rId12"/>
      <w:pgSz w:w="11907" w:h="16840"/>
      <w:pgMar w:top="1440" w:right="1797" w:bottom="1440" w:left="1797" w:header="720" w:footer="720" w:gutter="0"/>
      <w:pgNumType w:start="1"/>
      <w:cols w:space="720"/>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C30B3B" w14:textId="77777777" w:rsidR="00D16E03" w:rsidRDefault="00D16E03">
      <w:r>
        <w:separator/>
      </w:r>
    </w:p>
  </w:endnote>
  <w:endnote w:type="continuationSeparator" w:id="0">
    <w:p w14:paraId="4CCEB019" w14:textId="77777777" w:rsidR="00D16E03" w:rsidRDefault="00D16E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7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新宋体">
    <w:panose1 w:val="020B0604020202020204"/>
    <w:charset w:val="86"/>
    <w:family w:val="modern"/>
    <w:pitch w:val="fixed"/>
    <w:sig w:usb0="00000283" w:usb1="288F0000" w:usb2="00000016" w:usb3="00000000" w:csb0="00040001" w:csb1="00000000"/>
  </w:font>
  <w:font w:name="隶书">
    <w:altName w:val="微软雅黑"/>
    <w:panose1 w:val="020B0604020202020204"/>
    <w:charset w:val="86"/>
    <w:family w:val="modern"/>
    <w:pitch w:val="fixed"/>
    <w:sig w:usb0="00000001" w:usb1="080E0000" w:usb2="00000010" w:usb3="00000000" w:csb0="00040000" w:csb1="00000000"/>
  </w:font>
  <w:font w:name="Lucida Sans Unicode">
    <w:panose1 w:val="020B0602030504020204"/>
    <w:charset w:val="00"/>
    <w:family w:val="swiss"/>
    <w:pitch w:val="variable"/>
    <w:sig w:usb0="80000AFF" w:usb1="0000396B" w:usb2="00000000" w:usb3="00000000" w:csb0="000000BF" w:csb1="00000000"/>
  </w:font>
  <w:font w:name="华文中宋">
    <w:panose1 w:val="02010600040101010101"/>
    <w:charset w:val="86"/>
    <w:family w:val="auto"/>
    <w:pitch w:val="variable"/>
    <w:sig w:usb0="00000287" w:usb1="080F0000" w:usb2="00000010" w:usb3="00000000" w:csb0="0004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E98DE8" w14:textId="77777777" w:rsidR="00AD7AB3" w:rsidRDefault="00AD7AB3">
    <w:pPr>
      <w:pStyle w:val="af0"/>
      <w:framePr w:wrap="around" w:vAnchor="text" w:hAnchor="margin" w:xAlign="right" w:y="1"/>
      <w:rPr>
        <w:rStyle w:val="a3"/>
      </w:rPr>
    </w:pPr>
    <w:r>
      <w:fldChar w:fldCharType="begin"/>
    </w:r>
    <w:r>
      <w:rPr>
        <w:rStyle w:val="a3"/>
      </w:rPr>
      <w:instrText xml:space="preserve">PAGE  </w:instrText>
    </w:r>
    <w:r>
      <w:fldChar w:fldCharType="end"/>
    </w:r>
  </w:p>
  <w:p w14:paraId="28F5E270" w14:textId="77777777" w:rsidR="00AD7AB3" w:rsidRDefault="00AD7AB3">
    <w:pPr>
      <w:pStyle w:val="af0"/>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55CCB5" w14:textId="77777777" w:rsidR="00AD7AB3" w:rsidRDefault="00AD7AB3">
    <w:pPr>
      <w:pStyle w:val="af0"/>
      <w:framePr w:wrap="around" w:vAnchor="text" w:hAnchor="margin" w:xAlign="right" w:y="1"/>
      <w:rPr>
        <w:rStyle w:val="a3"/>
      </w:rPr>
    </w:pPr>
    <w:r>
      <w:fldChar w:fldCharType="begin"/>
    </w:r>
    <w:r>
      <w:rPr>
        <w:rStyle w:val="a3"/>
      </w:rPr>
      <w:instrText xml:space="preserve">PAGE  </w:instrText>
    </w:r>
    <w:r>
      <w:fldChar w:fldCharType="separate"/>
    </w:r>
    <w:r w:rsidR="00EB253A">
      <w:rPr>
        <w:rStyle w:val="a3"/>
        <w:noProof/>
      </w:rPr>
      <w:t>2</w:t>
    </w:r>
    <w:r>
      <w:fldChar w:fldCharType="end"/>
    </w:r>
  </w:p>
  <w:p w14:paraId="679AF5D2" w14:textId="77777777" w:rsidR="00AD7AB3" w:rsidRDefault="00AD7AB3">
    <w:pPr>
      <w:pStyle w:val="af0"/>
      <w:ind w:right="360"/>
      <w:jc w:val="right"/>
    </w:pPr>
  </w:p>
  <w:p w14:paraId="3ED570BA" w14:textId="77777777" w:rsidR="00AD7AB3" w:rsidRDefault="00AD7AB3">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899143" w14:textId="77777777" w:rsidR="00D16E03" w:rsidRDefault="00D16E03">
      <w:r>
        <w:separator/>
      </w:r>
    </w:p>
  </w:footnote>
  <w:footnote w:type="continuationSeparator" w:id="0">
    <w:p w14:paraId="1ED65D2D" w14:textId="77777777" w:rsidR="00D16E03" w:rsidRDefault="00D16E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9000AD"/>
    <w:multiLevelType w:val="multilevel"/>
    <w:tmpl w:val="150E1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BD03A80"/>
    <w:multiLevelType w:val="hybridMultilevel"/>
    <w:tmpl w:val="EA64C6B0"/>
    <w:lvl w:ilvl="0" w:tplc="04090001">
      <w:start w:val="1"/>
      <w:numFmt w:val="bullet"/>
      <w:lvlText w:val=""/>
      <w:lvlJc w:val="left"/>
      <w:pPr>
        <w:ind w:left="900" w:hanging="420"/>
      </w:pPr>
      <w:rPr>
        <w:rFonts w:ascii="Wingdings" w:hAnsi="Wingdings" w:hint="default"/>
      </w:rPr>
    </w:lvl>
    <w:lvl w:ilvl="1" w:tplc="04090003" w:tentative="1">
      <w:start w:val="1"/>
      <w:numFmt w:val="bullet"/>
      <w:lvlText w:val=""/>
      <w:lvlJc w:val="left"/>
      <w:pPr>
        <w:ind w:left="1320" w:hanging="420"/>
      </w:pPr>
      <w:rPr>
        <w:rFonts w:ascii="Wingdings" w:hAnsi="Wingdings" w:hint="default"/>
      </w:rPr>
    </w:lvl>
    <w:lvl w:ilvl="2" w:tplc="04090005"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3" w:tentative="1">
      <w:start w:val="1"/>
      <w:numFmt w:val="bullet"/>
      <w:lvlText w:val=""/>
      <w:lvlJc w:val="left"/>
      <w:pPr>
        <w:ind w:left="2580" w:hanging="420"/>
      </w:pPr>
      <w:rPr>
        <w:rFonts w:ascii="Wingdings" w:hAnsi="Wingdings" w:hint="default"/>
      </w:rPr>
    </w:lvl>
    <w:lvl w:ilvl="5" w:tplc="04090005"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3" w:tentative="1">
      <w:start w:val="1"/>
      <w:numFmt w:val="bullet"/>
      <w:lvlText w:val=""/>
      <w:lvlJc w:val="left"/>
      <w:pPr>
        <w:ind w:left="3840" w:hanging="420"/>
      </w:pPr>
      <w:rPr>
        <w:rFonts w:ascii="Wingdings" w:hAnsi="Wingdings" w:hint="default"/>
      </w:rPr>
    </w:lvl>
    <w:lvl w:ilvl="8" w:tplc="04090005" w:tentative="1">
      <w:start w:val="1"/>
      <w:numFmt w:val="bullet"/>
      <w:lvlText w:val=""/>
      <w:lvlJc w:val="left"/>
      <w:pPr>
        <w:ind w:left="426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43"/>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96D9F"/>
    <w:rsid w:val="00001CA6"/>
    <w:rsid w:val="00001CF9"/>
    <w:rsid w:val="0000207F"/>
    <w:rsid w:val="00002181"/>
    <w:rsid w:val="0000256A"/>
    <w:rsid w:val="000027A3"/>
    <w:rsid w:val="00002F8E"/>
    <w:rsid w:val="00002FB7"/>
    <w:rsid w:val="000036EC"/>
    <w:rsid w:val="00005C15"/>
    <w:rsid w:val="00006B7C"/>
    <w:rsid w:val="00006C68"/>
    <w:rsid w:val="00007067"/>
    <w:rsid w:val="00007889"/>
    <w:rsid w:val="00007F94"/>
    <w:rsid w:val="000102DA"/>
    <w:rsid w:val="00010CCE"/>
    <w:rsid w:val="00012C53"/>
    <w:rsid w:val="000130F6"/>
    <w:rsid w:val="00013575"/>
    <w:rsid w:val="000157C4"/>
    <w:rsid w:val="00017373"/>
    <w:rsid w:val="00017782"/>
    <w:rsid w:val="00021020"/>
    <w:rsid w:val="0002124B"/>
    <w:rsid w:val="000219A5"/>
    <w:rsid w:val="0002716D"/>
    <w:rsid w:val="000301E6"/>
    <w:rsid w:val="000317D5"/>
    <w:rsid w:val="00031966"/>
    <w:rsid w:val="00032EBE"/>
    <w:rsid w:val="00033B80"/>
    <w:rsid w:val="00033EAB"/>
    <w:rsid w:val="0003417E"/>
    <w:rsid w:val="00035906"/>
    <w:rsid w:val="000362D3"/>
    <w:rsid w:val="000372FA"/>
    <w:rsid w:val="000414A6"/>
    <w:rsid w:val="00041FFB"/>
    <w:rsid w:val="0004250F"/>
    <w:rsid w:val="00042BF7"/>
    <w:rsid w:val="000445F0"/>
    <w:rsid w:val="000456C0"/>
    <w:rsid w:val="00045E6B"/>
    <w:rsid w:val="00045EF0"/>
    <w:rsid w:val="0004637D"/>
    <w:rsid w:val="00046FA7"/>
    <w:rsid w:val="00047C1D"/>
    <w:rsid w:val="00050E10"/>
    <w:rsid w:val="000521D9"/>
    <w:rsid w:val="00052880"/>
    <w:rsid w:val="00056BCF"/>
    <w:rsid w:val="000572A4"/>
    <w:rsid w:val="00057FB2"/>
    <w:rsid w:val="000601D0"/>
    <w:rsid w:val="00060819"/>
    <w:rsid w:val="00060984"/>
    <w:rsid w:val="00060A1C"/>
    <w:rsid w:val="00060FE7"/>
    <w:rsid w:val="000610F8"/>
    <w:rsid w:val="00061B53"/>
    <w:rsid w:val="00063970"/>
    <w:rsid w:val="00063FB9"/>
    <w:rsid w:val="00064942"/>
    <w:rsid w:val="00065CB5"/>
    <w:rsid w:val="000676A0"/>
    <w:rsid w:val="0006798B"/>
    <w:rsid w:val="00067AC7"/>
    <w:rsid w:val="00071E23"/>
    <w:rsid w:val="0007371C"/>
    <w:rsid w:val="000740D0"/>
    <w:rsid w:val="000745AE"/>
    <w:rsid w:val="00075690"/>
    <w:rsid w:val="00076363"/>
    <w:rsid w:val="00077B00"/>
    <w:rsid w:val="00077B23"/>
    <w:rsid w:val="00077D0A"/>
    <w:rsid w:val="00080E78"/>
    <w:rsid w:val="000839BD"/>
    <w:rsid w:val="000841D9"/>
    <w:rsid w:val="000842EC"/>
    <w:rsid w:val="000844F1"/>
    <w:rsid w:val="00084C7B"/>
    <w:rsid w:val="000855F3"/>
    <w:rsid w:val="00087147"/>
    <w:rsid w:val="000872EC"/>
    <w:rsid w:val="00087B27"/>
    <w:rsid w:val="00087EB2"/>
    <w:rsid w:val="000910DB"/>
    <w:rsid w:val="00093A78"/>
    <w:rsid w:val="00094028"/>
    <w:rsid w:val="0009426C"/>
    <w:rsid w:val="000949F2"/>
    <w:rsid w:val="00094A9F"/>
    <w:rsid w:val="000963CF"/>
    <w:rsid w:val="00096975"/>
    <w:rsid w:val="00097023"/>
    <w:rsid w:val="00097AF1"/>
    <w:rsid w:val="000A0182"/>
    <w:rsid w:val="000A01D3"/>
    <w:rsid w:val="000A0741"/>
    <w:rsid w:val="000A1622"/>
    <w:rsid w:val="000A1756"/>
    <w:rsid w:val="000A2270"/>
    <w:rsid w:val="000A2380"/>
    <w:rsid w:val="000A2675"/>
    <w:rsid w:val="000A2EBA"/>
    <w:rsid w:val="000A3088"/>
    <w:rsid w:val="000A417F"/>
    <w:rsid w:val="000A4BD0"/>
    <w:rsid w:val="000A5326"/>
    <w:rsid w:val="000A5B54"/>
    <w:rsid w:val="000A6263"/>
    <w:rsid w:val="000A6499"/>
    <w:rsid w:val="000A7065"/>
    <w:rsid w:val="000B0A93"/>
    <w:rsid w:val="000B0D6E"/>
    <w:rsid w:val="000B112F"/>
    <w:rsid w:val="000B1171"/>
    <w:rsid w:val="000B1470"/>
    <w:rsid w:val="000B152D"/>
    <w:rsid w:val="000B16BD"/>
    <w:rsid w:val="000B20F3"/>
    <w:rsid w:val="000B232C"/>
    <w:rsid w:val="000B2337"/>
    <w:rsid w:val="000B2C37"/>
    <w:rsid w:val="000B3B51"/>
    <w:rsid w:val="000B4B70"/>
    <w:rsid w:val="000B5C2C"/>
    <w:rsid w:val="000B7317"/>
    <w:rsid w:val="000B7DE2"/>
    <w:rsid w:val="000B7ED2"/>
    <w:rsid w:val="000C0833"/>
    <w:rsid w:val="000C1362"/>
    <w:rsid w:val="000C137D"/>
    <w:rsid w:val="000C168E"/>
    <w:rsid w:val="000C3EDD"/>
    <w:rsid w:val="000C4904"/>
    <w:rsid w:val="000C4ADB"/>
    <w:rsid w:val="000C4E57"/>
    <w:rsid w:val="000C61F9"/>
    <w:rsid w:val="000C622D"/>
    <w:rsid w:val="000C6D17"/>
    <w:rsid w:val="000C6E20"/>
    <w:rsid w:val="000D19A1"/>
    <w:rsid w:val="000D1EE0"/>
    <w:rsid w:val="000D3973"/>
    <w:rsid w:val="000D41EC"/>
    <w:rsid w:val="000D4B7C"/>
    <w:rsid w:val="000D55A1"/>
    <w:rsid w:val="000D5AA0"/>
    <w:rsid w:val="000D68F0"/>
    <w:rsid w:val="000D7A3E"/>
    <w:rsid w:val="000E0571"/>
    <w:rsid w:val="000E0723"/>
    <w:rsid w:val="000E1814"/>
    <w:rsid w:val="000E1D8A"/>
    <w:rsid w:val="000E22A7"/>
    <w:rsid w:val="000E33A3"/>
    <w:rsid w:val="000E3826"/>
    <w:rsid w:val="000E3ACB"/>
    <w:rsid w:val="000F1235"/>
    <w:rsid w:val="000F1DAB"/>
    <w:rsid w:val="000F21F5"/>
    <w:rsid w:val="000F2B87"/>
    <w:rsid w:val="000F2E94"/>
    <w:rsid w:val="000F3347"/>
    <w:rsid w:val="000F4A2E"/>
    <w:rsid w:val="000F6538"/>
    <w:rsid w:val="000F6DEC"/>
    <w:rsid w:val="000F6E0C"/>
    <w:rsid w:val="000F72D9"/>
    <w:rsid w:val="000F7A99"/>
    <w:rsid w:val="000F7BDA"/>
    <w:rsid w:val="00100503"/>
    <w:rsid w:val="00100E41"/>
    <w:rsid w:val="00101059"/>
    <w:rsid w:val="00105507"/>
    <w:rsid w:val="0010694A"/>
    <w:rsid w:val="00106B53"/>
    <w:rsid w:val="00107959"/>
    <w:rsid w:val="00110A2E"/>
    <w:rsid w:val="001110A2"/>
    <w:rsid w:val="001113EA"/>
    <w:rsid w:val="00112BE8"/>
    <w:rsid w:val="0011348F"/>
    <w:rsid w:val="00113616"/>
    <w:rsid w:val="00113827"/>
    <w:rsid w:val="00113D96"/>
    <w:rsid w:val="00113F8A"/>
    <w:rsid w:val="00113FCE"/>
    <w:rsid w:val="001144AD"/>
    <w:rsid w:val="0011713C"/>
    <w:rsid w:val="00120F64"/>
    <w:rsid w:val="0012349A"/>
    <w:rsid w:val="00123694"/>
    <w:rsid w:val="00123BB9"/>
    <w:rsid w:val="001246D0"/>
    <w:rsid w:val="00124754"/>
    <w:rsid w:val="00127E30"/>
    <w:rsid w:val="00130A1D"/>
    <w:rsid w:val="00131664"/>
    <w:rsid w:val="00131E98"/>
    <w:rsid w:val="00132C35"/>
    <w:rsid w:val="0013388B"/>
    <w:rsid w:val="00133F58"/>
    <w:rsid w:val="00134D0D"/>
    <w:rsid w:val="00134F64"/>
    <w:rsid w:val="0013578A"/>
    <w:rsid w:val="00136018"/>
    <w:rsid w:val="00137213"/>
    <w:rsid w:val="001377CA"/>
    <w:rsid w:val="00137FEA"/>
    <w:rsid w:val="00140193"/>
    <w:rsid w:val="00140841"/>
    <w:rsid w:val="00141CC0"/>
    <w:rsid w:val="00141D0C"/>
    <w:rsid w:val="00141E1E"/>
    <w:rsid w:val="001420C3"/>
    <w:rsid w:val="00143026"/>
    <w:rsid w:val="00143939"/>
    <w:rsid w:val="00145BD9"/>
    <w:rsid w:val="00151566"/>
    <w:rsid w:val="00152259"/>
    <w:rsid w:val="001524EE"/>
    <w:rsid w:val="00152BD8"/>
    <w:rsid w:val="00152E32"/>
    <w:rsid w:val="00155303"/>
    <w:rsid w:val="001577E7"/>
    <w:rsid w:val="001579E8"/>
    <w:rsid w:val="00157C05"/>
    <w:rsid w:val="00160E62"/>
    <w:rsid w:val="00161778"/>
    <w:rsid w:val="00161D75"/>
    <w:rsid w:val="0016211C"/>
    <w:rsid w:val="0016279F"/>
    <w:rsid w:val="00162E75"/>
    <w:rsid w:val="001631EB"/>
    <w:rsid w:val="00163897"/>
    <w:rsid w:val="00163F4F"/>
    <w:rsid w:val="001643A3"/>
    <w:rsid w:val="001659EC"/>
    <w:rsid w:val="00165C82"/>
    <w:rsid w:val="00166BF0"/>
    <w:rsid w:val="00167CEA"/>
    <w:rsid w:val="00167FFB"/>
    <w:rsid w:val="00170198"/>
    <w:rsid w:val="00170BC8"/>
    <w:rsid w:val="00171830"/>
    <w:rsid w:val="00171B09"/>
    <w:rsid w:val="001740AD"/>
    <w:rsid w:val="0017510B"/>
    <w:rsid w:val="00175D65"/>
    <w:rsid w:val="0017699A"/>
    <w:rsid w:val="00177538"/>
    <w:rsid w:val="0018028F"/>
    <w:rsid w:val="00180BB1"/>
    <w:rsid w:val="00182571"/>
    <w:rsid w:val="00182719"/>
    <w:rsid w:val="00182C87"/>
    <w:rsid w:val="0018300C"/>
    <w:rsid w:val="00183240"/>
    <w:rsid w:val="00183B77"/>
    <w:rsid w:val="0018547B"/>
    <w:rsid w:val="00185541"/>
    <w:rsid w:val="00185EB4"/>
    <w:rsid w:val="0018697E"/>
    <w:rsid w:val="00187410"/>
    <w:rsid w:val="00187BC0"/>
    <w:rsid w:val="00190482"/>
    <w:rsid w:val="00191AB6"/>
    <w:rsid w:val="00192D03"/>
    <w:rsid w:val="001931C1"/>
    <w:rsid w:val="00193692"/>
    <w:rsid w:val="00195D85"/>
    <w:rsid w:val="00196089"/>
    <w:rsid w:val="00196471"/>
    <w:rsid w:val="001A0B30"/>
    <w:rsid w:val="001A0C9A"/>
    <w:rsid w:val="001A0E60"/>
    <w:rsid w:val="001A24C3"/>
    <w:rsid w:val="001A2B35"/>
    <w:rsid w:val="001A2EFF"/>
    <w:rsid w:val="001A34E8"/>
    <w:rsid w:val="001A3AEB"/>
    <w:rsid w:val="001A558E"/>
    <w:rsid w:val="001A6E0F"/>
    <w:rsid w:val="001A7E2A"/>
    <w:rsid w:val="001B16CC"/>
    <w:rsid w:val="001B1A43"/>
    <w:rsid w:val="001B1CE4"/>
    <w:rsid w:val="001B26A7"/>
    <w:rsid w:val="001B4216"/>
    <w:rsid w:val="001B6243"/>
    <w:rsid w:val="001B638F"/>
    <w:rsid w:val="001B655C"/>
    <w:rsid w:val="001B68DA"/>
    <w:rsid w:val="001B7603"/>
    <w:rsid w:val="001C0A64"/>
    <w:rsid w:val="001C0B44"/>
    <w:rsid w:val="001C0F46"/>
    <w:rsid w:val="001C44F7"/>
    <w:rsid w:val="001C4BA1"/>
    <w:rsid w:val="001C5172"/>
    <w:rsid w:val="001C6728"/>
    <w:rsid w:val="001C77DB"/>
    <w:rsid w:val="001D0DAC"/>
    <w:rsid w:val="001D1FE9"/>
    <w:rsid w:val="001D230C"/>
    <w:rsid w:val="001D26F0"/>
    <w:rsid w:val="001D2BD3"/>
    <w:rsid w:val="001D3B00"/>
    <w:rsid w:val="001D3DA5"/>
    <w:rsid w:val="001D5AF7"/>
    <w:rsid w:val="001E003E"/>
    <w:rsid w:val="001E3E26"/>
    <w:rsid w:val="001E4F01"/>
    <w:rsid w:val="001E5ABC"/>
    <w:rsid w:val="001E5DB7"/>
    <w:rsid w:val="001F067E"/>
    <w:rsid w:val="001F0A38"/>
    <w:rsid w:val="001F1219"/>
    <w:rsid w:val="001F173F"/>
    <w:rsid w:val="001F3A40"/>
    <w:rsid w:val="001F3F50"/>
    <w:rsid w:val="001F48AD"/>
    <w:rsid w:val="001F5254"/>
    <w:rsid w:val="001F59CD"/>
    <w:rsid w:val="001F5B56"/>
    <w:rsid w:val="00200206"/>
    <w:rsid w:val="00200527"/>
    <w:rsid w:val="00200C70"/>
    <w:rsid w:val="002023C7"/>
    <w:rsid w:val="002039B1"/>
    <w:rsid w:val="00203BE7"/>
    <w:rsid w:val="00204ACB"/>
    <w:rsid w:val="00205E37"/>
    <w:rsid w:val="0020613E"/>
    <w:rsid w:val="00206FA7"/>
    <w:rsid w:val="00207708"/>
    <w:rsid w:val="00211DD0"/>
    <w:rsid w:val="00214F1D"/>
    <w:rsid w:val="00217CAA"/>
    <w:rsid w:val="00220300"/>
    <w:rsid w:val="00220B8E"/>
    <w:rsid w:val="00220ED8"/>
    <w:rsid w:val="00222C41"/>
    <w:rsid w:val="00223090"/>
    <w:rsid w:val="00223815"/>
    <w:rsid w:val="002238A8"/>
    <w:rsid w:val="002251E7"/>
    <w:rsid w:val="00225449"/>
    <w:rsid w:val="00225DD8"/>
    <w:rsid w:val="00225E4B"/>
    <w:rsid w:val="00225E52"/>
    <w:rsid w:val="0022667E"/>
    <w:rsid w:val="00226C47"/>
    <w:rsid w:val="00226D99"/>
    <w:rsid w:val="00230026"/>
    <w:rsid w:val="00230706"/>
    <w:rsid w:val="00230CD0"/>
    <w:rsid w:val="00233178"/>
    <w:rsid w:val="0023521C"/>
    <w:rsid w:val="0023543E"/>
    <w:rsid w:val="0023598A"/>
    <w:rsid w:val="00236071"/>
    <w:rsid w:val="00237DC7"/>
    <w:rsid w:val="00237EB6"/>
    <w:rsid w:val="00237F6F"/>
    <w:rsid w:val="002404DB"/>
    <w:rsid w:val="0024130A"/>
    <w:rsid w:val="00241609"/>
    <w:rsid w:val="00241796"/>
    <w:rsid w:val="00242504"/>
    <w:rsid w:val="00243830"/>
    <w:rsid w:val="00244FC2"/>
    <w:rsid w:val="00245A08"/>
    <w:rsid w:val="00245AA9"/>
    <w:rsid w:val="00245D8D"/>
    <w:rsid w:val="00245FF6"/>
    <w:rsid w:val="00250635"/>
    <w:rsid w:val="00250802"/>
    <w:rsid w:val="00250C8B"/>
    <w:rsid w:val="00251AA7"/>
    <w:rsid w:val="002534FA"/>
    <w:rsid w:val="00253C30"/>
    <w:rsid w:val="00254399"/>
    <w:rsid w:val="002562E9"/>
    <w:rsid w:val="00257291"/>
    <w:rsid w:val="00260334"/>
    <w:rsid w:val="00260C09"/>
    <w:rsid w:val="00261174"/>
    <w:rsid w:val="00261284"/>
    <w:rsid w:val="002619B0"/>
    <w:rsid w:val="00262831"/>
    <w:rsid w:val="002628CB"/>
    <w:rsid w:val="00262C9E"/>
    <w:rsid w:val="00265532"/>
    <w:rsid w:val="0026598D"/>
    <w:rsid w:val="00265F4D"/>
    <w:rsid w:val="00266688"/>
    <w:rsid w:val="00266BBF"/>
    <w:rsid w:val="00270539"/>
    <w:rsid w:val="002709A3"/>
    <w:rsid w:val="00271B71"/>
    <w:rsid w:val="002727E4"/>
    <w:rsid w:val="00272E7E"/>
    <w:rsid w:val="0027388B"/>
    <w:rsid w:val="00274849"/>
    <w:rsid w:val="00274D9D"/>
    <w:rsid w:val="00275211"/>
    <w:rsid w:val="002759F3"/>
    <w:rsid w:val="00275B7B"/>
    <w:rsid w:val="00276AC8"/>
    <w:rsid w:val="00276B6D"/>
    <w:rsid w:val="0027748B"/>
    <w:rsid w:val="00280FC5"/>
    <w:rsid w:val="0028125D"/>
    <w:rsid w:val="0028159E"/>
    <w:rsid w:val="00281BAE"/>
    <w:rsid w:val="0028262E"/>
    <w:rsid w:val="002837B6"/>
    <w:rsid w:val="00283BA0"/>
    <w:rsid w:val="00285B2B"/>
    <w:rsid w:val="00285B68"/>
    <w:rsid w:val="00286166"/>
    <w:rsid w:val="0028733C"/>
    <w:rsid w:val="00291723"/>
    <w:rsid w:val="00291AE8"/>
    <w:rsid w:val="00292179"/>
    <w:rsid w:val="00292D82"/>
    <w:rsid w:val="002935DE"/>
    <w:rsid w:val="00294836"/>
    <w:rsid w:val="002954CB"/>
    <w:rsid w:val="00296703"/>
    <w:rsid w:val="002967A6"/>
    <w:rsid w:val="002967A9"/>
    <w:rsid w:val="00296AC2"/>
    <w:rsid w:val="002975B7"/>
    <w:rsid w:val="002A2A84"/>
    <w:rsid w:val="002A30A7"/>
    <w:rsid w:val="002A37D6"/>
    <w:rsid w:val="002A4B6C"/>
    <w:rsid w:val="002A4FBB"/>
    <w:rsid w:val="002A509A"/>
    <w:rsid w:val="002A5536"/>
    <w:rsid w:val="002A5A56"/>
    <w:rsid w:val="002A5F0F"/>
    <w:rsid w:val="002A7FC2"/>
    <w:rsid w:val="002B080D"/>
    <w:rsid w:val="002B1A48"/>
    <w:rsid w:val="002B2559"/>
    <w:rsid w:val="002B2802"/>
    <w:rsid w:val="002B35C8"/>
    <w:rsid w:val="002B3961"/>
    <w:rsid w:val="002B4C22"/>
    <w:rsid w:val="002B50B4"/>
    <w:rsid w:val="002B565C"/>
    <w:rsid w:val="002B6172"/>
    <w:rsid w:val="002B6659"/>
    <w:rsid w:val="002B7676"/>
    <w:rsid w:val="002C0361"/>
    <w:rsid w:val="002C0D15"/>
    <w:rsid w:val="002C1026"/>
    <w:rsid w:val="002C15C4"/>
    <w:rsid w:val="002C1969"/>
    <w:rsid w:val="002C2A3F"/>
    <w:rsid w:val="002C3E79"/>
    <w:rsid w:val="002C43F8"/>
    <w:rsid w:val="002C4702"/>
    <w:rsid w:val="002C4AF4"/>
    <w:rsid w:val="002C55DA"/>
    <w:rsid w:val="002C6288"/>
    <w:rsid w:val="002C768B"/>
    <w:rsid w:val="002D038B"/>
    <w:rsid w:val="002D0B09"/>
    <w:rsid w:val="002D19B1"/>
    <w:rsid w:val="002D2118"/>
    <w:rsid w:val="002D243E"/>
    <w:rsid w:val="002D2752"/>
    <w:rsid w:val="002D4323"/>
    <w:rsid w:val="002D50B3"/>
    <w:rsid w:val="002E1068"/>
    <w:rsid w:val="002E13F4"/>
    <w:rsid w:val="002E19ED"/>
    <w:rsid w:val="002E27D9"/>
    <w:rsid w:val="002E27F7"/>
    <w:rsid w:val="002E28D6"/>
    <w:rsid w:val="002E359D"/>
    <w:rsid w:val="002E4EDD"/>
    <w:rsid w:val="002E7D6E"/>
    <w:rsid w:val="002F004F"/>
    <w:rsid w:val="002F0509"/>
    <w:rsid w:val="002F1953"/>
    <w:rsid w:val="002F23CD"/>
    <w:rsid w:val="002F2A4C"/>
    <w:rsid w:val="002F2E04"/>
    <w:rsid w:val="002F6966"/>
    <w:rsid w:val="002F7F9D"/>
    <w:rsid w:val="0030151E"/>
    <w:rsid w:val="00301986"/>
    <w:rsid w:val="00303070"/>
    <w:rsid w:val="00303667"/>
    <w:rsid w:val="00304171"/>
    <w:rsid w:val="003047AE"/>
    <w:rsid w:val="003061EC"/>
    <w:rsid w:val="00306303"/>
    <w:rsid w:val="003064A0"/>
    <w:rsid w:val="00306E74"/>
    <w:rsid w:val="00311D16"/>
    <w:rsid w:val="003125F0"/>
    <w:rsid w:val="00312B90"/>
    <w:rsid w:val="00312D9D"/>
    <w:rsid w:val="00313195"/>
    <w:rsid w:val="0031541A"/>
    <w:rsid w:val="00316FF2"/>
    <w:rsid w:val="00317599"/>
    <w:rsid w:val="0032022B"/>
    <w:rsid w:val="00320C60"/>
    <w:rsid w:val="003218D2"/>
    <w:rsid w:val="00321A5C"/>
    <w:rsid w:val="003220B3"/>
    <w:rsid w:val="00322B5E"/>
    <w:rsid w:val="003242BC"/>
    <w:rsid w:val="0032518C"/>
    <w:rsid w:val="00326153"/>
    <w:rsid w:val="003263DE"/>
    <w:rsid w:val="00327C8F"/>
    <w:rsid w:val="00327DF8"/>
    <w:rsid w:val="003301C9"/>
    <w:rsid w:val="00330634"/>
    <w:rsid w:val="00332095"/>
    <w:rsid w:val="003320FF"/>
    <w:rsid w:val="00332338"/>
    <w:rsid w:val="00332A7D"/>
    <w:rsid w:val="00333815"/>
    <w:rsid w:val="00333FF8"/>
    <w:rsid w:val="00336079"/>
    <w:rsid w:val="00336088"/>
    <w:rsid w:val="003365C2"/>
    <w:rsid w:val="003368A3"/>
    <w:rsid w:val="003370B6"/>
    <w:rsid w:val="00340057"/>
    <w:rsid w:val="00341169"/>
    <w:rsid w:val="0034241A"/>
    <w:rsid w:val="00342469"/>
    <w:rsid w:val="00342575"/>
    <w:rsid w:val="00342576"/>
    <w:rsid w:val="00342DDF"/>
    <w:rsid w:val="00343218"/>
    <w:rsid w:val="0034334C"/>
    <w:rsid w:val="00344CFA"/>
    <w:rsid w:val="00345440"/>
    <w:rsid w:val="00345A29"/>
    <w:rsid w:val="00346930"/>
    <w:rsid w:val="00346B38"/>
    <w:rsid w:val="00350E55"/>
    <w:rsid w:val="0035168A"/>
    <w:rsid w:val="00352AB8"/>
    <w:rsid w:val="00352E74"/>
    <w:rsid w:val="0035317A"/>
    <w:rsid w:val="003554D4"/>
    <w:rsid w:val="00355E96"/>
    <w:rsid w:val="003574C2"/>
    <w:rsid w:val="003603A0"/>
    <w:rsid w:val="00360417"/>
    <w:rsid w:val="003611CC"/>
    <w:rsid w:val="00361272"/>
    <w:rsid w:val="0036142C"/>
    <w:rsid w:val="00361AE1"/>
    <w:rsid w:val="00361B8A"/>
    <w:rsid w:val="00361D36"/>
    <w:rsid w:val="0036214A"/>
    <w:rsid w:val="00363983"/>
    <w:rsid w:val="00364734"/>
    <w:rsid w:val="003657B4"/>
    <w:rsid w:val="00366481"/>
    <w:rsid w:val="00366915"/>
    <w:rsid w:val="00367801"/>
    <w:rsid w:val="00367CF1"/>
    <w:rsid w:val="003706D3"/>
    <w:rsid w:val="003714C4"/>
    <w:rsid w:val="00371A0F"/>
    <w:rsid w:val="00372D67"/>
    <w:rsid w:val="0037367B"/>
    <w:rsid w:val="0037380D"/>
    <w:rsid w:val="00373A01"/>
    <w:rsid w:val="00373D80"/>
    <w:rsid w:val="003761F0"/>
    <w:rsid w:val="003767EC"/>
    <w:rsid w:val="00380EA6"/>
    <w:rsid w:val="00383A84"/>
    <w:rsid w:val="00384554"/>
    <w:rsid w:val="0038576F"/>
    <w:rsid w:val="00385D5C"/>
    <w:rsid w:val="00385EE3"/>
    <w:rsid w:val="0038634C"/>
    <w:rsid w:val="00387B72"/>
    <w:rsid w:val="00391000"/>
    <w:rsid w:val="00391389"/>
    <w:rsid w:val="00391598"/>
    <w:rsid w:val="00391ADA"/>
    <w:rsid w:val="003925E3"/>
    <w:rsid w:val="0039282B"/>
    <w:rsid w:val="00393497"/>
    <w:rsid w:val="00395272"/>
    <w:rsid w:val="00395BBD"/>
    <w:rsid w:val="003963E4"/>
    <w:rsid w:val="00396B24"/>
    <w:rsid w:val="0039740F"/>
    <w:rsid w:val="0039780E"/>
    <w:rsid w:val="003A109E"/>
    <w:rsid w:val="003A215F"/>
    <w:rsid w:val="003A2AB6"/>
    <w:rsid w:val="003A3F06"/>
    <w:rsid w:val="003A44DD"/>
    <w:rsid w:val="003A454A"/>
    <w:rsid w:val="003A4584"/>
    <w:rsid w:val="003A460D"/>
    <w:rsid w:val="003A57AF"/>
    <w:rsid w:val="003A6797"/>
    <w:rsid w:val="003A6BDB"/>
    <w:rsid w:val="003A6F13"/>
    <w:rsid w:val="003A77E3"/>
    <w:rsid w:val="003B132A"/>
    <w:rsid w:val="003B13EB"/>
    <w:rsid w:val="003B1982"/>
    <w:rsid w:val="003B302B"/>
    <w:rsid w:val="003B41F2"/>
    <w:rsid w:val="003B4D0F"/>
    <w:rsid w:val="003B593F"/>
    <w:rsid w:val="003B6569"/>
    <w:rsid w:val="003C22E6"/>
    <w:rsid w:val="003C269F"/>
    <w:rsid w:val="003C3152"/>
    <w:rsid w:val="003C41C7"/>
    <w:rsid w:val="003C4236"/>
    <w:rsid w:val="003C42A5"/>
    <w:rsid w:val="003C6240"/>
    <w:rsid w:val="003C71C4"/>
    <w:rsid w:val="003C7248"/>
    <w:rsid w:val="003D02FF"/>
    <w:rsid w:val="003D0603"/>
    <w:rsid w:val="003D06DA"/>
    <w:rsid w:val="003D1F9C"/>
    <w:rsid w:val="003D32AC"/>
    <w:rsid w:val="003D366E"/>
    <w:rsid w:val="003D3DAB"/>
    <w:rsid w:val="003D43FB"/>
    <w:rsid w:val="003D4A84"/>
    <w:rsid w:val="003D4FCD"/>
    <w:rsid w:val="003D5BD8"/>
    <w:rsid w:val="003D617A"/>
    <w:rsid w:val="003D6E0C"/>
    <w:rsid w:val="003D79FB"/>
    <w:rsid w:val="003E1AF5"/>
    <w:rsid w:val="003E2A1F"/>
    <w:rsid w:val="003E3359"/>
    <w:rsid w:val="003E4530"/>
    <w:rsid w:val="003E4FA8"/>
    <w:rsid w:val="003E5E0F"/>
    <w:rsid w:val="003E6456"/>
    <w:rsid w:val="003E66F8"/>
    <w:rsid w:val="003F084C"/>
    <w:rsid w:val="003F20C1"/>
    <w:rsid w:val="003F54BB"/>
    <w:rsid w:val="003F553D"/>
    <w:rsid w:val="003F7A65"/>
    <w:rsid w:val="0040066F"/>
    <w:rsid w:val="00400F64"/>
    <w:rsid w:val="004013DF"/>
    <w:rsid w:val="00402743"/>
    <w:rsid w:val="00402CE9"/>
    <w:rsid w:val="00404BA6"/>
    <w:rsid w:val="00406BD9"/>
    <w:rsid w:val="0040704E"/>
    <w:rsid w:val="00407885"/>
    <w:rsid w:val="00407E3D"/>
    <w:rsid w:val="0041166D"/>
    <w:rsid w:val="004125D4"/>
    <w:rsid w:val="00413123"/>
    <w:rsid w:val="004147DC"/>
    <w:rsid w:val="0041556F"/>
    <w:rsid w:val="0042055A"/>
    <w:rsid w:val="004208B6"/>
    <w:rsid w:val="00420C20"/>
    <w:rsid w:val="0042152E"/>
    <w:rsid w:val="00421880"/>
    <w:rsid w:val="00424353"/>
    <w:rsid w:val="00424AAC"/>
    <w:rsid w:val="00424CFA"/>
    <w:rsid w:val="00425C70"/>
    <w:rsid w:val="004265DA"/>
    <w:rsid w:val="00426C57"/>
    <w:rsid w:val="00426E30"/>
    <w:rsid w:val="0042705E"/>
    <w:rsid w:val="00427EB0"/>
    <w:rsid w:val="00430F29"/>
    <w:rsid w:val="00431023"/>
    <w:rsid w:val="00431B7E"/>
    <w:rsid w:val="00432A20"/>
    <w:rsid w:val="004333DF"/>
    <w:rsid w:val="004354E9"/>
    <w:rsid w:val="00435696"/>
    <w:rsid w:val="00435FF9"/>
    <w:rsid w:val="00436376"/>
    <w:rsid w:val="00436553"/>
    <w:rsid w:val="00436CEE"/>
    <w:rsid w:val="00436E6B"/>
    <w:rsid w:val="00437DA6"/>
    <w:rsid w:val="00437DBA"/>
    <w:rsid w:val="004400CF"/>
    <w:rsid w:val="00440BF0"/>
    <w:rsid w:val="004411CD"/>
    <w:rsid w:val="004426C3"/>
    <w:rsid w:val="0044422D"/>
    <w:rsid w:val="004465A4"/>
    <w:rsid w:val="00446645"/>
    <w:rsid w:val="00447059"/>
    <w:rsid w:val="00447330"/>
    <w:rsid w:val="0044772C"/>
    <w:rsid w:val="004479E6"/>
    <w:rsid w:val="00451072"/>
    <w:rsid w:val="004518B6"/>
    <w:rsid w:val="004529E1"/>
    <w:rsid w:val="0045336A"/>
    <w:rsid w:val="00453694"/>
    <w:rsid w:val="00453784"/>
    <w:rsid w:val="00453CA6"/>
    <w:rsid w:val="00453EEA"/>
    <w:rsid w:val="00454538"/>
    <w:rsid w:val="004547BE"/>
    <w:rsid w:val="004557F1"/>
    <w:rsid w:val="00455E73"/>
    <w:rsid w:val="00456B68"/>
    <w:rsid w:val="00457FFD"/>
    <w:rsid w:val="004631F7"/>
    <w:rsid w:val="004633CE"/>
    <w:rsid w:val="00463AB8"/>
    <w:rsid w:val="00464104"/>
    <w:rsid w:val="00465916"/>
    <w:rsid w:val="004661E2"/>
    <w:rsid w:val="00466F37"/>
    <w:rsid w:val="00467D4E"/>
    <w:rsid w:val="004748C4"/>
    <w:rsid w:val="00475333"/>
    <w:rsid w:val="00475832"/>
    <w:rsid w:val="00476B82"/>
    <w:rsid w:val="004776B8"/>
    <w:rsid w:val="004809FC"/>
    <w:rsid w:val="00480C1F"/>
    <w:rsid w:val="00480DF5"/>
    <w:rsid w:val="00480F1D"/>
    <w:rsid w:val="00481281"/>
    <w:rsid w:val="00481498"/>
    <w:rsid w:val="00481A3A"/>
    <w:rsid w:val="00481E6E"/>
    <w:rsid w:val="00482D9A"/>
    <w:rsid w:val="00484596"/>
    <w:rsid w:val="00484FA1"/>
    <w:rsid w:val="00486290"/>
    <w:rsid w:val="00486F53"/>
    <w:rsid w:val="004872CE"/>
    <w:rsid w:val="00487CED"/>
    <w:rsid w:val="004901BD"/>
    <w:rsid w:val="00490D92"/>
    <w:rsid w:val="004916FE"/>
    <w:rsid w:val="00491BF8"/>
    <w:rsid w:val="00493046"/>
    <w:rsid w:val="004935F2"/>
    <w:rsid w:val="004938AF"/>
    <w:rsid w:val="00493D00"/>
    <w:rsid w:val="004941E5"/>
    <w:rsid w:val="004947BC"/>
    <w:rsid w:val="004950A3"/>
    <w:rsid w:val="00496879"/>
    <w:rsid w:val="00497329"/>
    <w:rsid w:val="004978A2"/>
    <w:rsid w:val="004A19DD"/>
    <w:rsid w:val="004A247E"/>
    <w:rsid w:val="004A2D59"/>
    <w:rsid w:val="004A38ED"/>
    <w:rsid w:val="004A3B80"/>
    <w:rsid w:val="004A4A5E"/>
    <w:rsid w:val="004A51F6"/>
    <w:rsid w:val="004A63F8"/>
    <w:rsid w:val="004A6551"/>
    <w:rsid w:val="004A6B20"/>
    <w:rsid w:val="004B1227"/>
    <w:rsid w:val="004B1EE1"/>
    <w:rsid w:val="004B2C32"/>
    <w:rsid w:val="004B2D1F"/>
    <w:rsid w:val="004B30D0"/>
    <w:rsid w:val="004B39FA"/>
    <w:rsid w:val="004B4EF2"/>
    <w:rsid w:val="004B55F9"/>
    <w:rsid w:val="004B590C"/>
    <w:rsid w:val="004B6DB2"/>
    <w:rsid w:val="004B7184"/>
    <w:rsid w:val="004C010D"/>
    <w:rsid w:val="004C01F0"/>
    <w:rsid w:val="004C1963"/>
    <w:rsid w:val="004C3C16"/>
    <w:rsid w:val="004C4869"/>
    <w:rsid w:val="004C4B64"/>
    <w:rsid w:val="004C5714"/>
    <w:rsid w:val="004C6344"/>
    <w:rsid w:val="004C6516"/>
    <w:rsid w:val="004C7BD1"/>
    <w:rsid w:val="004D0659"/>
    <w:rsid w:val="004D2DB1"/>
    <w:rsid w:val="004D3F29"/>
    <w:rsid w:val="004D4279"/>
    <w:rsid w:val="004D4764"/>
    <w:rsid w:val="004D4A2C"/>
    <w:rsid w:val="004D4A48"/>
    <w:rsid w:val="004D6D25"/>
    <w:rsid w:val="004D6EF2"/>
    <w:rsid w:val="004D78F4"/>
    <w:rsid w:val="004E0789"/>
    <w:rsid w:val="004E0A7E"/>
    <w:rsid w:val="004E0E84"/>
    <w:rsid w:val="004E1520"/>
    <w:rsid w:val="004E34FF"/>
    <w:rsid w:val="004E3B46"/>
    <w:rsid w:val="004E3BA7"/>
    <w:rsid w:val="004E3DEB"/>
    <w:rsid w:val="004E3F64"/>
    <w:rsid w:val="004E41DF"/>
    <w:rsid w:val="004E54A7"/>
    <w:rsid w:val="004E6598"/>
    <w:rsid w:val="004E6D95"/>
    <w:rsid w:val="004E6E4E"/>
    <w:rsid w:val="004E755F"/>
    <w:rsid w:val="004E7AF2"/>
    <w:rsid w:val="004F2AA4"/>
    <w:rsid w:val="004F2CBA"/>
    <w:rsid w:val="004F2FAF"/>
    <w:rsid w:val="004F3E55"/>
    <w:rsid w:val="004F4AB6"/>
    <w:rsid w:val="004F53C1"/>
    <w:rsid w:val="004F5EAE"/>
    <w:rsid w:val="004F7F68"/>
    <w:rsid w:val="0050014D"/>
    <w:rsid w:val="00500297"/>
    <w:rsid w:val="00501E11"/>
    <w:rsid w:val="005034C0"/>
    <w:rsid w:val="00503B85"/>
    <w:rsid w:val="005057A0"/>
    <w:rsid w:val="005058DA"/>
    <w:rsid w:val="00505F1C"/>
    <w:rsid w:val="00507D6D"/>
    <w:rsid w:val="005102EF"/>
    <w:rsid w:val="005118B7"/>
    <w:rsid w:val="00511D74"/>
    <w:rsid w:val="00512923"/>
    <w:rsid w:val="0051329B"/>
    <w:rsid w:val="00513A45"/>
    <w:rsid w:val="00513B9C"/>
    <w:rsid w:val="00516390"/>
    <w:rsid w:val="005222CE"/>
    <w:rsid w:val="00522912"/>
    <w:rsid w:val="00522D61"/>
    <w:rsid w:val="0052317E"/>
    <w:rsid w:val="00524664"/>
    <w:rsid w:val="00525269"/>
    <w:rsid w:val="00525400"/>
    <w:rsid w:val="005257E9"/>
    <w:rsid w:val="005264DA"/>
    <w:rsid w:val="00526D09"/>
    <w:rsid w:val="00527CFB"/>
    <w:rsid w:val="0053023D"/>
    <w:rsid w:val="005306D1"/>
    <w:rsid w:val="00530895"/>
    <w:rsid w:val="00531CC3"/>
    <w:rsid w:val="005320D6"/>
    <w:rsid w:val="005332C4"/>
    <w:rsid w:val="005338AD"/>
    <w:rsid w:val="00533E54"/>
    <w:rsid w:val="00534102"/>
    <w:rsid w:val="00535CB7"/>
    <w:rsid w:val="00540023"/>
    <w:rsid w:val="0054280D"/>
    <w:rsid w:val="00542A48"/>
    <w:rsid w:val="005435F1"/>
    <w:rsid w:val="00544947"/>
    <w:rsid w:val="00544AB7"/>
    <w:rsid w:val="005457DF"/>
    <w:rsid w:val="0054649E"/>
    <w:rsid w:val="00546886"/>
    <w:rsid w:val="00547D79"/>
    <w:rsid w:val="00547DA6"/>
    <w:rsid w:val="00551222"/>
    <w:rsid w:val="00551480"/>
    <w:rsid w:val="00553C95"/>
    <w:rsid w:val="00554206"/>
    <w:rsid w:val="00554CC2"/>
    <w:rsid w:val="0055575E"/>
    <w:rsid w:val="00557AA8"/>
    <w:rsid w:val="00557BE3"/>
    <w:rsid w:val="00560367"/>
    <w:rsid w:val="005603B8"/>
    <w:rsid w:val="005606ED"/>
    <w:rsid w:val="00561082"/>
    <w:rsid w:val="00561EE7"/>
    <w:rsid w:val="00561FCF"/>
    <w:rsid w:val="00562DA9"/>
    <w:rsid w:val="00564439"/>
    <w:rsid w:val="005664B6"/>
    <w:rsid w:val="00566FD2"/>
    <w:rsid w:val="0056747C"/>
    <w:rsid w:val="00567539"/>
    <w:rsid w:val="005709C3"/>
    <w:rsid w:val="005713AB"/>
    <w:rsid w:val="00572A9C"/>
    <w:rsid w:val="005732C7"/>
    <w:rsid w:val="00573B34"/>
    <w:rsid w:val="00573D3B"/>
    <w:rsid w:val="005749E7"/>
    <w:rsid w:val="00574F79"/>
    <w:rsid w:val="00576CE8"/>
    <w:rsid w:val="005778FC"/>
    <w:rsid w:val="00577AB4"/>
    <w:rsid w:val="00580A7E"/>
    <w:rsid w:val="00581048"/>
    <w:rsid w:val="005841FD"/>
    <w:rsid w:val="005845D9"/>
    <w:rsid w:val="0058528E"/>
    <w:rsid w:val="005858D4"/>
    <w:rsid w:val="00585B6E"/>
    <w:rsid w:val="0058627C"/>
    <w:rsid w:val="005869D9"/>
    <w:rsid w:val="0058713E"/>
    <w:rsid w:val="005908CC"/>
    <w:rsid w:val="00595030"/>
    <w:rsid w:val="00595AD5"/>
    <w:rsid w:val="005961EB"/>
    <w:rsid w:val="00596349"/>
    <w:rsid w:val="005A05C4"/>
    <w:rsid w:val="005A0B02"/>
    <w:rsid w:val="005A0E1E"/>
    <w:rsid w:val="005A1139"/>
    <w:rsid w:val="005A185E"/>
    <w:rsid w:val="005A2A15"/>
    <w:rsid w:val="005A3191"/>
    <w:rsid w:val="005A39EB"/>
    <w:rsid w:val="005A3D81"/>
    <w:rsid w:val="005A4305"/>
    <w:rsid w:val="005A4CFD"/>
    <w:rsid w:val="005A625D"/>
    <w:rsid w:val="005A714D"/>
    <w:rsid w:val="005B07BE"/>
    <w:rsid w:val="005B0AD8"/>
    <w:rsid w:val="005B2495"/>
    <w:rsid w:val="005B28BA"/>
    <w:rsid w:val="005B29E6"/>
    <w:rsid w:val="005B37C0"/>
    <w:rsid w:val="005B485F"/>
    <w:rsid w:val="005B52A3"/>
    <w:rsid w:val="005B5BC0"/>
    <w:rsid w:val="005B5E04"/>
    <w:rsid w:val="005B6571"/>
    <w:rsid w:val="005B6E2F"/>
    <w:rsid w:val="005B7360"/>
    <w:rsid w:val="005B77EC"/>
    <w:rsid w:val="005B782D"/>
    <w:rsid w:val="005C19A4"/>
    <w:rsid w:val="005C3E7D"/>
    <w:rsid w:val="005C4446"/>
    <w:rsid w:val="005C56D6"/>
    <w:rsid w:val="005C58C9"/>
    <w:rsid w:val="005C6396"/>
    <w:rsid w:val="005C668B"/>
    <w:rsid w:val="005C6B08"/>
    <w:rsid w:val="005C6C86"/>
    <w:rsid w:val="005C6D56"/>
    <w:rsid w:val="005C739F"/>
    <w:rsid w:val="005C7AE5"/>
    <w:rsid w:val="005C7B4C"/>
    <w:rsid w:val="005C7D8D"/>
    <w:rsid w:val="005D05F5"/>
    <w:rsid w:val="005D136F"/>
    <w:rsid w:val="005D1D75"/>
    <w:rsid w:val="005D230E"/>
    <w:rsid w:val="005D32CC"/>
    <w:rsid w:val="005D3A0B"/>
    <w:rsid w:val="005D3F52"/>
    <w:rsid w:val="005D4418"/>
    <w:rsid w:val="005D5290"/>
    <w:rsid w:val="005D565B"/>
    <w:rsid w:val="005D6660"/>
    <w:rsid w:val="005D6DD9"/>
    <w:rsid w:val="005D76DA"/>
    <w:rsid w:val="005D7E73"/>
    <w:rsid w:val="005E015F"/>
    <w:rsid w:val="005E1A19"/>
    <w:rsid w:val="005E259E"/>
    <w:rsid w:val="005E31B4"/>
    <w:rsid w:val="005E3625"/>
    <w:rsid w:val="005E3CD2"/>
    <w:rsid w:val="005E458D"/>
    <w:rsid w:val="005E5323"/>
    <w:rsid w:val="005E610B"/>
    <w:rsid w:val="005E621F"/>
    <w:rsid w:val="005F009B"/>
    <w:rsid w:val="005F0AF8"/>
    <w:rsid w:val="005F1070"/>
    <w:rsid w:val="005F1AA5"/>
    <w:rsid w:val="005F1AC1"/>
    <w:rsid w:val="005F1C97"/>
    <w:rsid w:val="005F3671"/>
    <w:rsid w:val="005F4B04"/>
    <w:rsid w:val="005F4FF2"/>
    <w:rsid w:val="005F5299"/>
    <w:rsid w:val="005F5C04"/>
    <w:rsid w:val="005F6839"/>
    <w:rsid w:val="005F6FB4"/>
    <w:rsid w:val="005F7043"/>
    <w:rsid w:val="005F7DB5"/>
    <w:rsid w:val="0060010C"/>
    <w:rsid w:val="0060031E"/>
    <w:rsid w:val="0060146A"/>
    <w:rsid w:val="006024DC"/>
    <w:rsid w:val="006027A1"/>
    <w:rsid w:val="0060397F"/>
    <w:rsid w:val="00603AAF"/>
    <w:rsid w:val="00606293"/>
    <w:rsid w:val="006062A1"/>
    <w:rsid w:val="006070C0"/>
    <w:rsid w:val="00607A9E"/>
    <w:rsid w:val="006100BF"/>
    <w:rsid w:val="00611E16"/>
    <w:rsid w:val="006145EA"/>
    <w:rsid w:val="00615D18"/>
    <w:rsid w:val="00616AF7"/>
    <w:rsid w:val="00617670"/>
    <w:rsid w:val="006203D9"/>
    <w:rsid w:val="00620AFA"/>
    <w:rsid w:val="00620EF8"/>
    <w:rsid w:val="0062131A"/>
    <w:rsid w:val="00621EB2"/>
    <w:rsid w:val="00621FF9"/>
    <w:rsid w:val="00622A87"/>
    <w:rsid w:val="00622C18"/>
    <w:rsid w:val="0062335E"/>
    <w:rsid w:val="0062372C"/>
    <w:rsid w:val="006245D2"/>
    <w:rsid w:val="006247AD"/>
    <w:rsid w:val="00624D7C"/>
    <w:rsid w:val="00624DD7"/>
    <w:rsid w:val="00625C9A"/>
    <w:rsid w:val="00626041"/>
    <w:rsid w:val="00626C8E"/>
    <w:rsid w:val="00630E96"/>
    <w:rsid w:val="00630F3F"/>
    <w:rsid w:val="00631304"/>
    <w:rsid w:val="0063178E"/>
    <w:rsid w:val="00632A12"/>
    <w:rsid w:val="00632B83"/>
    <w:rsid w:val="00632D7C"/>
    <w:rsid w:val="0063340B"/>
    <w:rsid w:val="00633602"/>
    <w:rsid w:val="0063384A"/>
    <w:rsid w:val="00634573"/>
    <w:rsid w:val="00634E98"/>
    <w:rsid w:val="006370BC"/>
    <w:rsid w:val="00637100"/>
    <w:rsid w:val="00640094"/>
    <w:rsid w:val="0064129F"/>
    <w:rsid w:val="0064229C"/>
    <w:rsid w:val="00642D4C"/>
    <w:rsid w:val="00642F69"/>
    <w:rsid w:val="0064304B"/>
    <w:rsid w:val="006433F2"/>
    <w:rsid w:val="00643ABA"/>
    <w:rsid w:val="00644775"/>
    <w:rsid w:val="0064493A"/>
    <w:rsid w:val="006451BF"/>
    <w:rsid w:val="00645B63"/>
    <w:rsid w:val="0064794D"/>
    <w:rsid w:val="006479C0"/>
    <w:rsid w:val="006513A0"/>
    <w:rsid w:val="00651BE9"/>
    <w:rsid w:val="00653483"/>
    <w:rsid w:val="00656150"/>
    <w:rsid w:val="00657CB1"/>
    <w:rsid w:val="00660212"/>
    <w:rsid w:val="0066023B"/>
    <w:rsid w:val="00660564"/>
    <w:rsid w:val="00661FE7"/>
    <w:rsid w:val="00662140"/>
    <w:rsid w:val="00663386"/>
    <w:rsid w:val="00664572"/>
    <w:rsid w:val="00665486"/>
    <w:rsid w:val="006661E4"/>
    <w:rsid w:val="006675B7"/>
    <w:rsid w:val="00671947"/>
    <w:rsid w:val="00671AA6"/>
    <w:rsid w:val="0067227C"/>
    <w:rsid w:val="006723C2"/>
    <w:rsid w:val="006728AF"/>
    <w:rsid w:val="006745CA"/>
    <w:rsid w:val="00674F29"/>
    <w:rsid w:val="0067727F"/>
    <w:rsid w:val="00677B6D"/>
    <w:rsid w:val="00681BB3"/>
    <w:rsid w:val="00682407"/>
    <w:rsid w:val="00682605"/>
    <w:rsid w:val="0068261A"/>
    <w:rsid w:val="00683B17"/>
    <w:rsid w:val="00684D8F"/>
    <w:rsid w:val="00686777"/>
    <w:rsid w:val="00687235"/>
    <w:rsid w:val="00690764"/>
    <w:rsid w:val="006919EC"/>
    <w:rsid w:val="006943A4"/>
    <w:rsid w:val="006944A5"/>
    <w:rsid w:val="0069465D"/>
    <w:rsid w:val="00694CC0"/>
    <w:rsid w:val="00695205"/>
    <w:rsid w:val="0069535E"/>
    <w:rsid w:val="006963A1"/>
    <w:rsid w:val="0069767F"/>
    <w:rsid w:val="006A22C6"/>
    <w:rsid w:val="006A26C6"/>
    <w:rsid w:val="006A2CC8"/>
    <w:rsid w:val="006A3ECE"/>
    <w:rsid w:val="006A4F20"/>
    <w:rsid w:val="006A5834"/>
    <w:rsid w:val="006A7970"/>
    <w:rsid w:val="006A79D2"/>
    <w:rsid w:val="006A7C9A"/>
    <w:rsid w:val="006B0F99"/>
    <w:rsid w:val="006B2FFB"/>
    <w:rsid w:val="006B32E2"/>
    <w:rsid w:val="006B6371"/>
    <w:rsid w:val="006B67FB"/>
    <w:rsid w:val="006C105F"/>
    <w:rsid w:val="006C1913"/>
    <w:rsid w:val="006C1BAC"/>
    <w:rsid w:val="006C27A0"/>
    <w:rsid w:val="006C35C0"/>
    <w:rsid w:val="006C6347"/>
    <w:rsid w:val="006C660E"/>
    <w:rsid w:val="006C6993"/>
    <w:rsid w:val="006C7275"/>
    <w:rsid w:val="006C769A"/>
    <w:rsid w:val="006D39BB"/>
    <w:rsid w:val="006D409A"/>
    <w:rsid w:val="006D41C1"/>
    <w:rsid w:val="006D5079"/>
    <w:rsid w:val="006D513E"/>
    <w:rsid w:val="006D52C3"/>
    <w:rsid w:val="006D5C5F"/>
    <w:rsid w:val="006D6FB3"/>
    <w:rsid w:val="006E1969"/>
    <w:rsid w:val="006E1F63"/>
    <w:rsid w:val="006E232E"/>
    <w:rsid w:val="006E298F"/>
    <w:rsid w:val="006E4C23"/>
    <w:rsid w:val="006E6784"/>
    <w:rsid w:val="006F128E"/>
    <w:rsid w:val="006F2616"/>
    <w:rsid w:val="006F2730"/>
    <w:rsid w:val="006F4EA0"/>
    <w:rsid w:val="006F585B"/>
    <w:rsid w:val="006F5B06"/>
    <w:rsid w:val="006F793F"/>
    <w:rsid w:val="006F7BBC"/>
    <w:rsid w:val="006F7D59"/>
    <w:rsid w:val="007000E0"/>
    <w:rsid w:val="00702CB0"/>
    <w:rsid w:val="00702FE6"/>
    <w:rsid w:val="00704ED9"/>
    <w:rsid w:val="00705B6A"/>
    <w:rsid w:val="00706827"/>
    <w:rsid w:val="00706AB8"/>
    <w:rsid w:val="0070769B"/>
    <w:rsid w:val="00707C04"/>
    <w:rsid w:val="00710942"/>
    <w:rsid w:val="0071187E"/>
    <w:rsid w:val="00711C98"/>
    <w:rsid w:val="007147E9"/>
    <w:rsid w:val="00715272"/>
    <w:rsid w:val="00715351"/>
    <w:rsid w:val="00715E34"/>
    <w:rsid w:val="00716259"/>
    <w:rsid w:val="00716268"/>
    <w:rsid w:val="00721116"/>
    <w:rsid w:val="007217EA"/>
    <w:rsid w:val="00721F2F"/>
    <w:rsid w:val="00723751"/>
    <w:rsid w:val="007241D0"/>
    <w:rsid w:val="00724875"/>
    <w:rsid w:val="00725819"/>
    <w:rsid w:val="0073107E"/>
    <w:rsid w:val="00731313"/>
    <w:rsid w:val="00731AE2"/>
    <w:rsid w:val="00732169"/>
    <w:rsid w:val="00733400"/>
    <w:rsid w:val="00733819"/>
    <w:rsid w:val="007339A7"/>
    <w:rsid w:val="0073424E"/>
    <w:rsid w:val="0073431E"/>
    <w:rsid w:val="00736927"/>
    <w:rsid w:val="00737108"/>
    <w:rsid w:val="00737723"/>
    <w:rsid w:val="00737B09"/>
    <w:rsid w:val="00737F84"/>
    <w:rsid w:val="00740D1E"/>
    <w:rsid w:val="007435BD"/>
    <w:rsid w:val="00744D99"/>
    <w:rsid w:val="007456C7"/>
    <w:rsid w:val="00745BEB"/>
    <w:rsid w:val="00747385"/>
    <w:rsid w:val="00747514"/>
    <w:rsid w:val="00750218"/>
    <w:rsid w:val="00752CA5"/>
    <w:rsid w:val="00753411"/>
    <w:rsid w:val="00753625"/>
    <w:rsid w:val="00753A06"/>
    <w:rsid w:val="0075436C"/>
    <w:rsid w:val="00756299"/>
    <w:rsid w:val="00757D51"/>
    <w:rsid w:val="007601BE"/>
    <w:rsid w:val="0076035A"/>
    <w:rsid w:val="00762B1C"/>
    <w:rsid w:val="00763275"/>
    <w:rsid w:val="00763E4C"/>
    <w:rsid w:val="00764C75"/>
    <w:rsid w:val="00765838"/>
    <w:rsid w:val="00766D28"/>
    <w:rsid w:val="00766E01"/>
    <w:rsid w:val="0077026F"/>
    <w:rsid w:val="0077096B"/>
    <w:rsid w:val="00771063"/>
    <w:rsid w:val="00772C23"/>
    <w:rsid w:val="00772F24"/>
    <w:rsid w:val="00773215"/>
    <w:rsid w:val="00773BA2"/>
    <w:rsid w:val="007755C2"/>
    <w:rsid w:val="0077600D"/>
    <w:rsid w:val="0077678A"/>
    <w:rsid w:val="00776B9B"/>
    <w:rsid w:val="00777816"/>
    <w:rsid w:val="00777CE2"/>
    <w:rsid w:val="0078156A"/>
    <w:rsid w:val="00781853"/>
    <w:rsid w:val="0078195C"/>
    <w:rsid w:val="00784CAF"/>
    <w:rsid w:val="0078593B"/>
    <w:rsid w:val="00786BA9"/>
    <w:rsid w:val="00792086"/>
    <w:rsid w:val="0079300E"/>
    <w:rsid w:val="00796202"/>
    <w:rsid w:val="00796617"/>
    <w:rsid w:val="0079749F"/>
    <w:rsid w:val="007A0D7A"/>
    <w:rsid w:val="007A1DEE"/>
    <w:rsid w:val="007A3B15"/>
    <w:rsid w:val="007A4363"/>
    <w:rsid w:val="007A6825"/>
    <w:rsid w:val="007A7A29"/>
    <w:rsid w:val="007B120E"/>
    <w:rsid w:val="007B1420"/>
    <w:rsid w:val="007B1710"/>
    <w:rsid w:val="007B2B3D"/>
    <w:rsid w:val="007B4674"/>
    <w:rsid w:val="007B469C"/>
    <w:rsid w:val="007C0283"/>
    <w:rsid w:val="007C31BF"/>
    <w:rsid w:val="007C38F6"/>
    <w:rsid w:val="007C40D2"/>
    <w:rsid w:val="007C44AE"/>
    <w:rsid w:val="007C5185"/>
    <w:rsid w:val="007C51A0"/>
    <w:rsid w:val="007C57FE"/>
    <w:rsid w:val="007C591B"/>
    <w:rsid w:val="007C6472"/>
    <w:rsid w:val="007C6666"/>
    <w:rsid w:val="007C6C8D"/>
    <w:rsid w:val="007C6CBD"/>
    <w:rsid w:val="007C6F60"/>
    <w:rsid w:val="007C7D2E"/>
    <w:rsid w:val="007D0D00"/>
    <w:rsid w:val="007D21EB"/>
    <w:rsid w:val="007D2D0B"/>
    <w:rsid w:val="007D3859"/>
    <w:rsid w:val="007D3B9A"/>
    <w:rsid w:val="007D414F"/>
    <w:rsid w:val="007D53F1"/>
    <w:rsid w:val="007D6138"/>
    <w:rsid w:val="007D6556"/>
    <w:rsid w:val="007D6ED5"/>
    <w:rsid w:val="007D7ADA"/>
    <w:rsid w:val="007E0F39"/>
    <w:rsid w:val="007E219A"/>
    <w:rsid w:val="007E257D"/>
    <w:rsid w:val="007E3414"/>
    <w:rsid w:val="007E3578"/>
    <w:rsid w:val="007E3886"/>
    <w:rsid w:val="007E4DB8"/>
    <w:rsid w:val="007E50D4"/>
    <w:rsid w:val="007E6D5F"/>
    <w:rsid w:val="007E7699"/>
    <w:rsid w:val="007E7E5C"/>
    <w:rsid w:val="007F0BAB"/>
    <w:rsid w:val="007F0CB7"/>
    <w:rsid w:val="007F2020"/>
    <w:rsid w:val="007F3A5B"/>
    <w:rsid w:val="007F4791"/>
    <w:rsid w:val="007F5938"/>
    <w:rsid w:val="007F651E"/>
    <w:rsid w:val="007F65E3"/>
    <w:rsid w:val="007F7C61"/>
    <w:rsid w:val="0080011D"/>
    <w:rsid w:val="00800848"/>
    <w:rsid w:val="0080118A"/>
    <w:rsid w:val="00801229"/>
    <w:rsid w:val="00801A7A"/>
    <w:rsid w:val="00801C52"/>
    <w:rsid w:val="0080587F"/>
    <w:rsid w:val="008078D7"/>
    <w:rsid w:val="00810B49"/>
    <w:rsid w:val="00810E8B"/>
    <w:rsid w:val="008112D4"/>
    <w:rsid w:val="00813906"/>
    <w:rsid w:val="0081499C"/>
    <w:rsid w:val="00815AE4"/>
    <w:rsid w:val="00816640"/>
    <w:rsid w:val="00817085"/>
    <w:rsid w:val="00817DA6"/>
    <w:rsid w:val="0082047E"/>
    <w:rsid w:val="00821544"/>
    <w:rsid w:val="00822DB6"/>
    <w:rsid w:val="00823451"/>
    <w:rsid w:val="00824ADF"/>
    <w:rsid w:val="00826704"/>
    <w:rsid w:val="0083049D"/>
    <w:rsid w:val="00830F2A"/>
    <w:rsid w:val="008313DC"/>
    <w:rsid w:val="0083266F"/>
    <w:rsid w:val="00832BC8"/>
    <w:rsid w:val="00832BDA"/>
    <w:rsid w:val="00833456"/>
    <w:rsid w:val="00834D1C"/>
    <w:rsid w:val="008350B1"/>
    <w:rsid w:val="0083541F"/>
    <w:rsid w:val="008357DB"/>
    <w:rsid w:val="00840646"/>
    <w:rsid w:val="00840B87"/>
    <w:rsid w:val="0084105C"/>
    <w:rsid w:val="0084202B"/>
    <w:rsid w:val="00842855"/>
    <w:rsid w:val="00843599"/>
    <w:rsid w:val="0084384C"/>
    <w:rsid w:val="00844105"/>
    <w:rsid w:val="00844631"/>
    <w:rsid w:val="0084489E"/>
    <w:rsid w:val="00844FCC"/>
    <w:rsid w:val="008450D5"/>
    <w:rsid w:val="008456C3"/>
    <w:rsid w:val="00845D1E"/>
    <w:rsid w:val="00845EA5"/>
    <w:rsid w:val="0084749A"/>
    <w:rsid w:val="00847B21"/>
    <w:rsid w:val="008504DC"/>
    <w:rsid w:val="00850741"/>
    <w:rsid w:val="00851E4D"/>
    <w:rsid w:val="00851EB4"/>
    <w:rsid w:val="00852E14"/>
    <w:rsid w:val="00854D40"/>
    <w:rsid w:val="00855373"/>
    <w:rsid w:val="008558C2"/>
    <w:rsid w:val="008561CD"/>
    <w:rsid w:val="00856CF8"/>
    <w:rsid w:val="00860E55"/>
    <w:rsid w:val="00861134"/>
    <w:rsid w:val="00863DE4"/>
    <w:rsid w:val="00864B0A"/>
    <w:rsid w:val="00865280"/>
    <w:rsid w:val="00866772"/>
    <w:rsid w:val="0087195D"/>
    <w:rsid w:val="00873572"/>
    <w:rsid w:val="00873964"/>
    <w:rsid w:val="00873AC1"/>
    <w:rsid w:val="00874013"/>
    <w:rsid w:val="00874589"/>
    <w:rsid w:val="008757FD"/>
    <w:rsid w:val="00875CFC"/>
    <w:rsid w:val="008764F5"/>
    <w:rsid w:val="00880079"/>
    <w:rsid w:val="00880C7F"/>
    <w:rsid w:val="00881CDE"/>
    <w:rsid w:val="00882E5B"/>
    <w:rsid w:val="00882FED"/>
    <w:rsid w:val="00885D92"/>
    <w:rsid w:val="00886CE0"/>
    <w:rsid w:val="008870C1"/>
    <w:rsid w:val="00887165"/>
    <w:rsid w:val="00890346"/>
    <w:rsid w:val="00890ECE"/>
    <w:rsid w:val="0089157D"/>
    <w:rsid w:val="0089166C"/>
    <w:rsid w:val="008918E7"/>
    <w:rsid w:val="008926E9"/>
    <w:rsid w:val="00893925"/>
    <w:rsid w:val="00893FD0"/>
    <w:rsid w:val="0089440E"/>
    <w:rsid w:val="0089498C"/>
    <w:rsid w:val="00894F85"/>
    <w:rsid w:val="00896D65"/>
    <w:rsid w:val="0089718F"/>
    <w:rsid w:val="0089746F"/>
    <w:rsid w:val="008A0AEB"/>
    <w:rsid w:val="008A2DA0"/>
    <w:rsid w:val="008A454F"/>
    <w:rsid w:val="008A4AFB"/>
    <w:rsid w:val="008A571C"/>
    <w:rsid w:val="008A5B8C"/>
    <w:rsid w:val="008A5BEF"/>
    <w:rsid w:val="008A6678"/>
    <w:rsid w:val="008A675C"/>
    <w:rsid w:val="008B0599"/>
    <w:rsid w:val="008B12F3"/>
    <w:rsid w:val="008B1B43"/>
    <w:rsid w:val="008B29CD"/>
    <w:rsid w:val="008B470B"/>
    <w:rsid w:val="008B5297"/>
    <w:rsid w:val="008B65B4"/>
    <w:rsid w:val="008B75B8"/>
    <w:rsid w:val="008B7F61"/>
    <w:rsid w:val="008C0F6E"/>
    <w:rsid w:val="008C15B3"/>
    <w:rsid w:val="008C2B92"/>
    <w:rsid w:val="008C2DCB"/>
    <w:rsid w:val="008C3194"/>
    <w:rsid w:val="008C3C1A"/>
    <w:rsid w:val="008C3ED8"/>
    <w:rsid w:val="008C467C"/>
    <w:rsid w:val="008C4AB7"/>
    <w:rsid w:val="008C4E6A"/>
    <w:rsid w:val="008C5337"/>
    <w:rsid w:val="008C54E4"/>
    <w:rsid w:val="008C5CA1"/>
    <w:rsid w:val="008C7408"/>
    <w:rsid w:val="008C7B45"/>
    <w:rsid w:val="008D09E8"/>
    <w:rsid w:val="008D144B"/>
    <w:rsid w:val="008D216A"/>
    <w:rsid w:val="008D22CD"/>
    <w:rsid w:val="008D2790"/>
    <w:rsid w:val="008D2EBD"/>
    <w:rsid w:val="008D34BE"/>
    <w:rsid w:val="008D45BB"/>
    <w:rsid w:val="008D5A1A"/>
    <w:rsid w:val="008E098C"/>
    <w:rsid w:val="008E0DAD"/>
    <w:rsid w:val="008E1568"/>
    <w:rsid w:val="008E34F9"/>
    <w:rsid w:val="008E3B8E"/>
    <w:rsid w:val="008E453F"/>
    <w:rsid w:val="008E4A34"/>
    <w:rsid w:val="008E6C15"/>
    <w:rsid w:val="008E7BD6"/>
    <w:rsid w:val="008E7C46"/>
    <w:rsid w:val="008E7C47"/>
    <w:rsid w:val="008F0F11"/>
    <w:rsid w:val="008F1B52"/>
    <w:rsid w:val="008F1BB3"/>
    <w:rsid w:val="008F231F"/>
    <w:rsid w:val="008F3749"/>
    <w:rsid w:val="008F3AA8"/>
    <w:rsid w:val="008F4377"/>
    <w:rsid w:val="008F4A6A"/>
    <w:rsid w:val="008F5ED9"/>
    <w:rsid w:val="008F639C"/>
    <w:rsid w:val="008F6FC3"/>
    <w:rsid w:val="008F72C6"/>
    <w:rsid w:val="008F77EF"/>
    <w:rsid w:val="00900290"/>
    <w:rsid w:val="00900298"/>
    <w:rsid w:val="009019F2"/>
    <w:rsid w:val="009019FE"/>
    <w:rsid w:val="00901BC3"/>
    <w:rsid w:val="00901E66"/>
    <w:rsid w:val="00902E58"/>
    <w:rsid w:val="009039B5"/>
    <w:rsid w:val="00903A11"/>
    <w:rsid w:val="0090437E"/>
    <w:rsid w:val="00904396"/>
    <w:rsid w:val="00904D52"/>
    <w:rsid w:val="009062BA"/>
    <w:rsid w:val="0090658B"/>
    <w:rsid w:val="009075C2"/>
    <w:rsid w:val="00907D82"/>
    <w:rsid w:val="00911019"/>
    <w:rsid w:val="00911565"/>
    <w:rsid w:val="00911706"/>
    <w:rsid w:val="00911F8C"/>
    <w:rsid w:val="0091225A"/>
    <w:rsid w:val="0091578A"/>
    <w:rsid w:val="00915905"/>
    <w:rsid w:val="00916A55"/>
    <w:rsid w:val="00917E69"/>
    <w:rsid w:val="0092044F"/>
    <w:rsid w:val="00920865"/>
    <w:rsid w:val="00921727"/>
    <w:rsid w:val="009219CF"/>
    <w:rsid w:val="00922976"/>
    <w:rsid w:val="00922BEB"/>
    <w:rsid w:val="00923B0D"/>
    <w:rsid w:val="00926125"/>
    <w:rsid w:val="00926EF3"/>
    <w:rsid w:val="0092737E"/>
    <w:rsid w:val="0092762E"/>
    <w:rsid w:val="00927D6C"/>
    <w:rsid w:val="009308F2"/>
    <w:rsid w:val="00930C1C"/>
    <w:rsid w:val="0093164E"/>
    <w:rsid w:val="0093182E"/>
    <w:rsid w:val="00931CAB"/>
    <w:rsid w:val="00935AE0"/>
    <w:rsid w:val="00935AE7"/>
    <w:rsid w:val="009361B5"/>
    <w:rsid w:val="0094010A"/>
    <w:rsid w:val="009408AD"/>
    <w:rsid w:val="00940A15"/>
    <w:rsid w:val="00940B34"/>
    <w:rsid w:val="009424DD"/>
    <w:rsid w:val="009442D1"/>
    <w:rsid w:val="009447AA"/>
    <w:rsid w:val="009477EB"/>
    <w:rsid w:val="00950ED6"/>
    <w:rsid w:val="00951372"/>
    <w:rsid w:val="00952EC6"/>
    <w:rsid w:val="00952F8A"/>
    <w:rsid w:val="009555C9"/>
    <w:rsid w:val="00955FF3"/>
    <w:rsid w:val="00956B15"/>
    <w:rsid w:val="00956BB9"/>
    <w:rsid w:val="00956C7B"/>
    <w:rsid w:val="00957A01"/>
    <w:rsid w:val="00957EDA"/>
    <w:rsid w:val="009613FE"/>
    <w:rsid w:val="00961E1F"/>
    <w:rsid w:val="00961E3F"/>
    <w:rsid w:val="00962572"/>
    <w:rsid w:val="00963747"/>
    <w:rsid w:val="00964EAC"/>
    <w:rsid w:val="00964EDC"/>
    <w:rsid w:val="00966456"/>
    <w:rsid w:val="00967BB3"/>
    <w:rsid w:val="009710A7"/>
    <w:rsid w:val="00971E35"/>
    <w:rsid w:val="0097345C"/>
    <w:rsid w:val="00974FE8"/>
    <w:rsid w:val="009755E4"/>
    <w:rsid w:val="00976E4A"/>
    <w:rsid w:val="00977C82"/>
    <w:rsid w:val="00977EFC"/>
    <w:rsid w:val="009804BA"/>
    <w:rsid w:val="00980A0F"/>
    <w:rsid w:val="00983358"/>
    <w:rsid w:val="00983747"/>
    <w:rsid w:val="00984098"/>
    <w:rsid w:val="00984257"/>
    <w:rsid w:val="0098494D"/>
    <w:rsid w:val="009852C9"/>
    <w:rsid w:val="00985902"/>
    <w:rsid w:val="00985E83"/>
    <w:rsid w:val="009864D5"/>
    <w:rsid w:val="0098676F"/>
    <w:rsid w:val="009876AB"/>
    <w:rsid w:val="009878C6"/>
    <w:rsid w:val="00987C4A"/>
    <w:rsid w:val="009919D9"/>
    <w:rsid w:val="00991A83"/>
    <w:rsid w:val="00992C7E"/>
    <w:rsid w:val="00993E09"/>
    <w:rsid w:val="00994046"/>
    <w:rsid w:val="00994463"/>
    <w:rsid w:val="00995382"/>
    <w:rsid w:val="00995EA5"/>
    <w:rsid w:val="00995FCC"/>
    <w:rsid w:val="009A14F7"/>
    <w:rsid w:val="009A1703"/>
    <w:rsid w:val="009A1A5E"/>
    <w:rsid w:val="009A650B"/>
    <w:rsid w:val="009A7A41"/>
    <w:rsid w:val="009B14CC"/>
    <w:rsid w:val="009B4C5F"/>
    <w:rsid w:val="009B4EB8"/>
    <w:rsid w:val="009B5B9F"/>
    <w:rsid w:val="009C0A98"/>
    <w:rsid w:val="009C1B82"/>
    <w:rsid w:val="009C1EF7"/>
    <w:rsid w:val="009C3059"/>
    <w:rsid w:val="009C3E04"/>
    <w:rsid w:val="009C46AC"/>
    <w:rsid w:val="009C4D5D"/>
    <w:rsid w:val="009C5E49"/>
    <w:rsid w:val="009C6F27"/>
    <w:rsid w:val="009C74B6"/>
    <w:rsid w:val="009C7C13"/>
    <w:rsid w:val="009C7DF4"/>
    <w:rsid w:val="009D0C95"/>
    <w:rsid w:val="009D115B"/>
    <w:rsid w:val="009D1309"/>
    <w:rsid w:val="009D16AC"/>
    <w:rsid w:val="009D299E"/>
    <w:rsid w:val="009D327A"/>
    <w:rsid w:val="009D34A9"/>
    <w:rsid w:val="009D4403"/>
    <w:rsid w:val="009D487B"/>
    <w:rsid w:val="009D5372"/>
    <w:rsid w:val="009D77C6"/>
    <w:rsid w:val="009E08F1"/>
    <w:rsid w:val="009E0DB8"/>
    <w:rsid w:val="009E1291"/>
    <w:rsid w:val="009E37B4"/>
    <w:rsid w:val="009E5EF8"/>
    <w:rsid w:val="009E6655"/>
    <w:rsid w:val="009F0471"/>
    <w:rsid w:val="009F174F"/>
    <w:rsid w:val="009F250F"/>
    <w:rsid w:val="009F313F"/>
    <w:rsid w:val="009F3677"/>
    <w:rsid w:val="009F39A5"/>
    <w:rsid w:val="009F415C"/>
    <w:rsid w:val="009F7827"/>
    <w:rsid w:val="009F7986"/>
    <w:rsid w:val="00A0029A"/>
    <w:rsid w:val="00A002E4"/>
    <w:rsid w:val="00A003A4"/>
    <w:rsid w:val="00A01788"/>
    <w:rsid w:val="00A034A9"/>
    <w:rsid w:val="00A034F6"/>
    <w:rsid w:val="00A04786"/>
    <w:rsid w:val="00A05061"/>
    <w:rsid w:val="00A05712"/>
    <w:rsid w:val="00A05B40"/>
    <w:rsid w:val="00A063A3"/>
    <w:rsid w:val="00A07F4E"/>
    <w:rsid w:val="00A110C5"/>
    <w:rsid w:val="00A134B3"/>
    <w:rsid w:val="00A13FBE"/>
    <w:rsid w:val="00A14AC9"/>
    <w:rsid w:val="00A15528"/>
    <w:rsid w:val="00A16B08"/>
    <w:rsid w:val="00A16EAE"/>
    <w:rsid w:val="00A1726B"/>
    <w:rsid w:val="00A207AB"/>
    <w:rsid w:val="00A21000"/>
    <w:rsid w:val="00A21DA6"/>
    <w:rsid w:val="00A2267F"/>
    <w:rsid w:val="00A22F45"/>
    <w:rsid w:val="00A253DF"/>
    <w:rsid w:val="00A25F23"/>
    <w:rsid w:val="00A27733"/>
    <w:rsid w:val="00A318D7"/>
    <w:rsid w:val="00A333FC"/>
    <w:rsid w:val="00A36922"/>
    <w:rsid w:val="00A37600"/>
    <w:rsid w:val="00A37AAD"/>
    <w:rsid w:val="00A40490"/>
    <w:rsid w:val="00A4102C"/>
    <w:rsid w:val="00A4339C"/>
    <w:rsid w:val="00A4361A"/>
    <w:rsid w:val="00A457A6"/>
    <w:rsid w:val="00A45D8C"/>
    <w:rsid w:val="00A45EC0"/>
    <w:rsid w:val="00A46302"/>
    <w:rsid w:val="00A46329"/>
    <w:rsid w:val="00A46AE4"/>
    <w:rsid w:val="00A46B4E"/>
    <w:rsid w:val="00A474DE"/>
    <w:rsid w:val="00A51F57"/>
    <w:rsid w:val="00A52B02"/>
    <w:rsid w:val="00A53A28"/>
    <w:rsid w:val="00A53F9F"/>
    <w:rsid w:val="00A54777"/>
    <w:rsid w:val="00A54835"/>
    <w:rsid w:val="00A5585B"/>
    <w:rsid w:val="00A5637A"/>
    <w:rsid w:val="00A57BE9"/>
    <w:rsid w:val="00A60461"/>
    <w:rsid w:val="00A61911"/>
    <w:rsid w:val="00A6220C"/>
    <w:rsid w:val="00A629B4"/>
    <w:rsid w:val="00A64226"/>
    <w:rsid w:val="00A64849"/>
    <w:rsid w:val="00A64F60"/>
    <w:rsid w:val="00A6541E"/>
    <w:rsid w:val="00A664DF"/>
    <w:rsid w:val="00A66E9D"/>
    <w:rsid w:val="00A7041D"/>
    <w:rsid w:val="00A704F9"/>
    <w:rsid w:val="00A70548"/>
    <w:rsid w:val="00A70A44"/>
    <w:rsid w:val="00A70C0D"/>
    <w:rsid w:val="00A70EE3"/>
    <w:rsid w:val="00A724FE"/>
    <w:rsid w:val="00A7510B"/>
    <w:rsid w:val="00A75366"/>
    <w:rsid w:val="00A774C9"/>
    <w:rsid w:val="00A7783F"/>
    <w:rsid w:val="00A80158"/>
    <w:rsid w:val="00A80883"/>
    <w:rsid w:val="00A81DB9"/>
    <w:rsid w:val="00A8416F"/>
    <w:rsid w:val="00A84887"/>
    <w:rsid w:val="00A8741C"/>
    <w:rsid w:val="00A87562"/>
    <w:rsid w:val="00A87666"/>
    <w:rsid w:val="00A87E98"/>
    <w:rsid w:val="00A9185F"/>
    <w:rsid w:val="00A91FF2"/>
    <w:rsid w:val="00A92B53"/>
    <w:rsid w:val="00A93211"/>
    <w:rsid w:val="00A93AC4"/>
    <w:rsid w:val="00A93D1F"/>
    <w:rsid w:val="00A9501D"/>
    <w:rsid w:val="00A95F14"/>
    <w:rsid w:val="00A96D9F"/>
    <w:rsid w:val="00AA013D"/>
    <w:rsid w:val="00AA1663"/>
    <w:rsid w:val="00AA1BDF"/>
    <w:rsid w:val="00AA1CE8"/>
    <w:rsid w:val="00AA289D"/>
    <w:rsid w:val="00AA34A2"/>
    <w:rsid w:val="00AA3DD8"/>
    <w:rsid w:val="00AA471B"/>
    <w:rsid w:val="00AA4FC9"/>
    <w:rsid w:val="00AA5466"/>
    <w:rsid w:val="00AA574A"/>
    <w:rsid w:val="00AA58A2"/>
    <w:rsid w:val="00AA59E3"/>
    <w:rsid w:val="00AA5AE5"/>
    <w:rsid w:val="00AA6513"/>
    <w:rsid w:val="00AA70F7"/>
    <w:rsid w:val="00AA7324"/>
    <w:rsid w:val="00AA76FB"/>
    <w:rsid w:val="00AA7CB5"/>
    <w:rsid w:val="00AB0997"/>
    <w:rsid w:val="00AB0C09"/>
    <w:rsid w:val="00AB2CDF"/>
    <w:rsid w:val="00AB3FE6"/>
    <w:rsid w:val="00AB4138"/>
    <w:rsid w:val="00AB56DF"/>
    <w:rsid w:val="00AB571C"/>
    <w:rsid w:val="00AB5C87"/>
    <w:rsid w:val="00AB5D5E"/>
    <w:rsid w:val="00AB607F"/>
    <w:rsid w:val="00AB651E"/>
    <w:rsid w:val="00AB76D8"/>
    <w:rsid w:val="00AB7DE9"/>
    <w:rsid w:val="00AC02B4"/>
    <w:rsid w:val="00AC038B"/>
    <w:rsid w:val="00AC0DCA"/>
    <w:rsid w:val="00AC10FD"/>
    <w:rsid w:val="00AC1A47"/>
    <w:rsid w:val="00AC1B7A"/>
    <w:rsid w:val="00AC1E0C"/>
    <w:rsid w:val="00AC2675"/>
    <w:rsid w:val="00AC3665"/>
    <w:rsid w:val="00AC3B99"/>
    <w:rsid w:val="00AC469D"/>
    <w:rsid w:val="00AC5A75"/>
    <w:rsid w:val="00AC5B37"/>
    <w:rsid w:val="00AC5E96"/>
    <w:rsid w:val="00AC76FF"/>
    <w:rsid w:val="00AD0DCB"/>
    <w:rsid w:val="00AD0E79"/>
    <w:rsid w:val="00AD193E"/>
    <w:rsid w:val="00AD2D5F"/>
    <w:rsid w:val="00AD3113"/>
    <w:rsid w:val="00AD4276"/>
    <w:rsid w:val="00AD485E"/>
    <w:rsid w:val="00AD5541"/>
    <w:rsid w:val="00AD5A70"/>
    <w:rsid w:val="00AD5C08"/>
    <w:rsid w:val="00AD6382"/>
    <w:rsid w:val="00AD6DE5"/>
    <w:rsid w:val="00AD78D5"/>
    <w:rsid w:val="00AD7AB3"/>
    <w:rsid w:val="00AD7DD5"/>
    <w:rsid w:val="00AE0F4D"/>
    <w:rsid w:val="00AE2092"/>
    <w:rsid w:val="00AE2575"/>
    <w:rsid w:val="00AE4797"/>
    <w:rsid w:val="00AE4AAD"/>
    <w:rsid w:val="00AE4D0C"/>
    <w:rsid w:val="00AE541F"/>
    <w:rsid w:val="00AE5B10"/>
    <w:rsid w:val="00AE5D46"/>
    <w:rsid w:val="00AE6CA9"/>
    <w:rsid w:val="00AE70B7"/>
    <w:rsid w:val="00AE76CF"/>
    <w:rsid w:val="00AE7E77"/>
    <w:rsid w:val="00AF0658"/>
    <w:rsid w:val="00AF0C1A"/>
    <w:rsid w:val="00AF18BE"/>
    <w:rsid w:val="00AF2916"/>
    <w:rsid w:val="00AF4CBC"/>
    <w:rsid w:val="00AF689F"/>
    <w:rsid w:val="00AF7662"/>
    <w:rsid w:val="00B01156"/>
    <w:rsid w:val="00B0285B"/>
    <w:rsid w:val="00B02935"/>
    <w:rsid w:val="00B02C1F"/>
    <w:rsid w:val="00B0448A"/>
    <w:rsid w:val="00B045E8"/>
    <w:rsid w:val="00B05DB7"/>
    <w:rsid w:val="00B05E4F"/>
    <w:rsid w:val="00B0602E"/>
    <w:rsid w:val="00B0677C"/>
    <w:rsid w:val="00B1006C"/>
    <w:rsid w:val="00B10C2B"/>
    <w:rsid w:val="00B11763"/>
    <w:rsid w:val="00B12124"/>
    <w:rsid w:val="00B121AB"/>
    <w:rsid w:val="00B12E45"/>
    <w:rsid w:val="00B138D9"/>
    <w:rsid w:val="00B1394F"/>
    <w:rsid w:val="00B156C5"/>
    <w:rsid w:val="00B15D10"/>
    <w:rsid w:val="00B1667F"/>
    <w:rsid w:val="00B22048"/>
    <w:rsid w:val="00B22415"/>
    <w:rsid w:val="00B22AF4"/>
    <w:rsid w:val="00B2305B"/>
    <w:rsid w:val="00B231B8"/>
    <w:rsid w:val="00B23607"/>
    <w:rsid w:val="00B2468F"/>
    <w:rsid w:val="00B24CDA"/>
    <w:rsid w:val="00B264FF"/>
    <w:rsid w:val="00B276CA"/>
    <w:rsid w:val="00B278A2"/>
    <w:rsid w:val="00B278B7"/>
    <w:rsid w:val="00B27D9F"/>
    <w:rsid w:val="00B309B8"/>
    <w:rsid w:val="00B328E9"/>
    <w:rsid w:val="00B33B4B"/>
    <w:rsid w:val="00B34385"/>
    <w:rsid w:val="00B3450A"/>
    <w:rsid w:val="00B354A7"/>
    <w:rsid w:val="00B35698"/>
    <w:rsid w:val="00B3776C"/>
    <w:rsid w:val="00B37B78"/>
    <w:rsid w:val="00B40091"/>
    <w:rsid w:val="00B41478"/>
    <w:rsid w:val="00B42C8C"/>
    <w:rsid w:val="00B43443"/>
    <w:rsid w:val="00B46CFD"/>
    <w:rsid w:val="00B50E5C"/>
    <w:rsid w:val="00B51423"/>
    <w:rsid w:val="00B524B6"/>
    <w:rsid w:val="00B5301D"/>
    <w:rsid w:val="00B57476"/>
    <w:rsid w:val="00B57ED2"/>
    <w:rsid w:val="00B60258"/>
    <w:rsid w:val="00B604CB"/>
    <w:rsid w:val="00B604E8"/>
    <w:rsid w:val="00B639EA"/>
    <w:rsid w:val="00B63BFF"/>
    <w:rsid w:val="00B64430"/>
    <w:rsid w:val="00B65251"/>
    <w:rsid w:val="00B65F97"/>
    <w:rsid w:val="00B66611"/>
    <w:rsid w:val="00B66A0F"/>
    <w:rsid w:val="00B677E1"/>
    <w:rsid w:val="00B678AA"/>
    <w:rsid w:val="00B67F0B"/>
    <w:rsid w:val="00B67F66"/>
    <w:rsid w:val="00B704B7"/>
    <w:rsid w:val="00B712B4"/>
    <w:rsid w:val="00B719C4"/>
    <w:rsid w:val="00B72C33"/>
    <w:rsid w:val="00B743AB"/>
    <w:rsid w:val="00B74E1C"/>
    <w:rsid w:val="00B754A4"/>
    <w:rsid w:val="00B76A46"/>
    <w:rsid w:val="00B806F1"/>
    <w:rsid w:val="00B80804"/>
    <w:rsid w:val="00B809C5"/>
    <w:rsid w:val="00B81120"/>
    <w:rsid w:val="00B8127D"/>
    <w:rsid w:val="00B81669"/>
    <w:rsid w:val="00B81794"/>
    <w:rsid w:val="00B82452"/>
    <w:rsid w:val="00B8453F"/>
    <w:rsid w:val="00B853B2"/>
    <w:rsid w:val="00B858D9"/>
    <w:rsid w:val="00B8641F"/>
    <w:rsid w:val="00B8795C"/>
    <w:rsid w:val="00B87E1E"/>
    <w:rsid w:val="00B9234C"/>
    <w:rsid w:val="00B92881"/>
    <w:rsid w:val="00B93827"/>
    <w:rsid w:val="00B95BB8"/>
    <w:rsid w:val="00B96155"/>
    <w:rsid w:val="00B9682A"/>
    <w:rsid w:val="00B96D50"/>
    <w:rsid w:val="00B9761A"/>
    <w:rsid w:val="00BA0E7F"/>
    <w:rsid w:val="00BA37D4"/>
    <w:rsid w:val="00BA4106"/>
    <w:rsid w:val="00BA4FF8"/>
    <w:rsid w:val="00BA54EB"/>
    <w:rsid w:val="00BA62EA"/>
    <w:rsid w:val="00BA6443"/>
    <w:rsid w:val="00BA689A"/>
    <w:rsid w:val="00BA6C5F"/>
    <w:rsid w:val="00BB1E38"/>
    <w:rsid w:val="00BB1F2D"/>
    <w:rsid w:val="00BB432F"/>
    <w:rsid w:val="00BB474B"/>
    <w:rsid w:val="00BB57FC"/>
    <w:rsid w:val="00BB5E8A"/>
    <w:rsid w:val="00BB60C0"/>
    <w:rsid w:val="00BB6AA2"/>
    <w:rsid w:val="00BB7540"/>
    <w:rsid w:val="00BB7F67"/>
    <w:rsid w:val="00BC164C"/>
    <w:rsid w:val="00BC1ED4"/>
    <w:rsid w:val="00BC30BD"/>
    <w:rsid w:val="00BC334D"/>
    <w:rsid w:val="00BC3693"/>
    <w:rsid w:val="00BC3F24"/>
    <w:rsid w:val="00BC404A"/>
    <w:rsid w:val="00BC494F"/>
    <w:rsid w:val="00BC4D22"/>
    <w:rsid w:val="00BC6692"/>
    <w:rsid w:val="00BC6E18"/>
    <w:rsid w:val="00BC7448"/>
    <w:rsid w:val="00BC7483"/>
    <w:rsid w:val="00BD07D5"/>
    <w:rsid w:val="00BD1BA0"/>
    <w:rsid w:val="00BD2716"/>
    <w:rsid w:val="00BD2A28"/>
    <w:rsid w:val="00BD3428"/>
    <w:rsid w:val="00BD381A"/>
    <w:rsid w:val="00BD3824"/>
    <w:rsid w:val="00BD5C53"/>
    <w:rsid w:val="00BD6B9E"/>
    <w:rsid w:val="00BD7441"/>
    <w:rsid w:val="00BE0325"/>
    <w:rsid w:val="00BE2486"/>
    <w:rsid w:val="00BE24FF"/>
    <w:rsid w:val="00BE2596"/>
    <w:rsid w:val="00BE3A7B"/>
    <w:rsid w:val="00BE40F6"/>
    <w:rsid w:val="00BE58F0"/>
    <w:rsid w:val="00BE5EA6"/>
    <w:rsid w:val="00BE67DF"/>
    <w:rsid w:val="00BE6D10"/>
    <w:rsid w:val="00BE7A32"/>
    <w:rsid w:val="00BE7D5D"/>
    <w:rsid w:val="00BF02D9"/>
    <w:rsid w:val="00BF145F"/>
    <w:rsid w:val="00BF1663"/>
    <w:rsid w:val="00BF25D2"/>
    <w:rsid w:val="00BF2790"/>
    <w:rsid w:val="00BF2AC7"/>
    <w:rsid w:val="00BF3D3C"/>
    <w:rsid w:val="00C013C8"/>
    <w:rsid w:val="00C01D05"/>
    <w:rsid w:val="00C027BD"/>
    <w:rsid w:val="00C02CA5"/>
    <w:rsid w:val="00C03203"/>
    <w:rsid w:val="00C04302"/>
    <w:rsid w:val="00C047D1"/>
    <w:rsid w:val="00C048FA"/>
    <w:rsid w:val="00C04C55"/>
    <w:rsid w:val="00C066AC"/>
    <w:rsid w:val="00C06A98"/>
    <w:rsid w:val="00C06D3E"/>
    <w:rsid w:val="00C07059"/>
    <w:rsid w:val="00C11B1B"/>
    <w:rsid w:val="00C12047"/>
    <w:rsid w:val="00C124FF"/>
    <w:rsid w:val="00C12784"/>
    <w:rsid w:val="00C12873"/>
    <w:rsid w:val="00C12CBD"/>
    <w:rsid w:val="00C1378E"/>
    <w:rsid w:val="00C13986"/>
    <w:rsid w:val="00C14D99"/>
    <w:rsid w:val="00C15A26"/>
    <w:rsid w:val="00C15A3E"/>
    <w:rsid w:val="00C16A50"/>
    <w:rsid w:val="00C16FA7"/>
    <w:rsid w:val="00C206F6"/>
    <w:rsid w:val="00C20957"/>
    <w:rsid w:val="00C22545"/>
    <w:rsid w:val="00C22D66"/>
    <w:rsid w:val="00C23482"/>
    <w:rsid w:val="00C2397A"/>
    <w:rsid w:val="00C23991"/>
    <w:rsid w:val="00C24099"/>
    <w:rsid w:val="00C24886"/>
    <w:rsid w:val="00C24FD9"/>
    <w:rsid w:val="00C251E1"/>
    <w:rsid w:val="00C252FB"/>
    <w:rsid w:val="00C25690"/>
    <w:rsid w:val="00C256DE"/>
    <w:rsid w:val="00C25AEA"/>
    <w:rsid w:val="00C26C16"/>
    <w:rsid w:val="00C2797F"/>
    <w:rsid w:val="00C30AC8"/>
    <w:rsid w:val="00C3161B"/>
    <w:rsid w:val="00C33BBC"/>
    <w:rsid w:val="00C343AE"/>
    <w:rsid w:val="00C34A69"/>
    <w:rsid w:val="00C356BE"/>
    <w:rsid w:val="00C35704"/>
    <w:rsid w:val="00C37AA5"/>
    <w:rsid w:val="00C40D5C"/>
    <w:rsid w:val="00C40D6F"/>
    <w:rsid w:val="00C4141D"/>
    <w:rsid w:val="00C41C0C"/>
    <w:rsid w:val="00C41F35"/>
    <w:rsid w:val="00C420B7"/>
    <w:rsid w:val="00C422BF"/>
    <w:rsid w:val="00C42B53"/>
    <w:rsid w:val="00C4336A"/>
    <w:rsid w:val="00C436B7"/>
    <w:rsid w:val="00C44578"/>
    <w:rsid w:val="00C44B1C"/>
    <w:rsid w:val="00C456DB"/>
    <w:rsid w:val="00C45753"/>
    <w:rsid w:val="00C46496"/>
    <w:rsid w:val="00C46736"/>
    <w:rsid w:val="00C472DD"/>
    <w:rsid w:val="00C47DE3"/>
    <w:rsid w:val="00C47F50"/>
    <w:rsid w:val="00C5054C"/>
    <w:rsid w:val="00C51095"/>
    <w:rsid w:val="00C53B65"/>
    <w:rsid w:val="00C54357"/>
    <w:rsid w:val="00C571B7"/>
    <w:rsid w:val="00C5794C"/>
    <w:rsid w:val="00C6016E"/>
    <w:rsid w:val="00C612A9"/>
    <w:rsid w:val="00C61C64"/>
    <w:rsid w:val="00C61D96"/>
    <w:rsid w:val="00C63127"/>
    <w:rsid w:val="00C6363F"/>
    <w:rsid w:val="00C650AD"/>
    <w:rsid w:val="00C6577A"/>
    <w:rsid w:val="00C66875"/>
    <w:rsid w:val="00C678A4"/>
    <w:rsid w:val="00C67C5F"/>
    <w:rsid w:val="00C67EEA"/>
    <w:rsid w:val="00C67F4C"/>
    <w:rsid w:val="00C72BF2"/>
    <w:rsid w:val="00C73923"/>
    <w:rsid w:val="00C74D2A"/>
    <w:rsid w:val="00C7536A"/>
    <w:rsid w:val="00C75EF5"/>
    <w:rsid w:val="00C76227"/>
    <w:rsid w:val="00C764B5"/>
    <w:rsid w:val="00C7697D"/>
    <w:rsid w:val="00C770C8"/>
    <w:rsid w:val="00C77A3C"/>
    <w:rsid w:val="00C77C53"/>
    <w:rsid w:val="00C815EA"/>
    <w:rsid w:val="00C81DDC"/>
    <w:rsid w:val="00C82021"/>
    <w:rsid w:val="00C82343"/>
    <w:rsid w:val="00C8299E"/>
    <w:rsid w:val="00C82C87"/>
    <w:rsid w:val="00C83569"/>
    <w:rsid w:val="00C8419E"/>
    <w:rsid w:val="00C84C9C"/>
    <w:rsid w:val="00C8601A"/>
    <w:rsid w:val="00C8649B"/>
    <w:rsid w:val="00C9036B"/>
    <w:rsid w:val="00C90C53"/>
    <w:rsid w:val="00C917EB"/>
    <w:rsid w:val="00C92955"/>
    <w:rsid w:val="00C9353B"/>
    <w:rsid w:val="00C93FC4"/>
    <w:rsid w:val="00C94418"/>
    <w:rsid w:val="00C94621"/>
    <w:rsid w:val="00CA15CC"/>
    <w:rsid w:val="00CA1750"/>
    <w:rsid w:val="00CA1895"/>
    <w:rsid w:val="00CA2627"/>
    <w:rsid w:val="00CA26A9"/>
    <w:rsid w:val="00CA29EC"/>
    <w:rsid w:val="00CA340D"/>
    <w:rsid w:val="00CA3B19"/>
    <w:rsid w:val="00CA4647"/>
    <w:rsid w:val="00CA5017"/>
    <w:rsid w:val="00CA5AD6"/>
    <w:rsid w:val="00CA60A8"/>
    <w:rsid w:val="00CA6600"/>
    <w:rsid w:val="00CA6D7F"/>
    <w:rsid w:val="00CB0167"/>
    <w:rsid w:val="00CB023C"/>
    <w:rsid w:val="00CB0EFA"/>
    <w:rsid w:val="00CB115B"/>
    <w:rsid w:val="00CB2F35"/>
    <w:rsid w:val="00CB765E"/>
    <w:rsid w:val="00CC0160"/>
    <w:rsid w:val="00CC029D"/>
    <w:rsid w:val="00CC02B1"/>
    <w:rsid w:val="00CC0F45"/>
    <w:rsid w:val="00CC121F"/>
    <w:rsid w:val="00CC3E41"/>
    <w:rsid w:val="00CC4E78"/>
    <w:rsid w:val="00CC4F67"/>
    <w:rsid w:val="00CC4F99"/>
    <w:rsid w:val="00CC59C2"/>
    <w:rsid w:val="00CC6590"/>
    <w:rsid w:val="00CC6BB4"/>
    <w:rsid w:val="00CC6E9C"/>
    <w:rsid w:val="00CC6F42"/>
    <w:rsid w:val="00CC7714"/>
    <w:rsid w:val="00CC7CFB"/>
    <w:rsid w:val="00CD0F53"/>
    <w:rsid w:val="00CD3590"/>
    <w:rsid w:val="00CD542F"/>
    <w:rsid w:val="00CD658C"/>
    <w:rsid w:val="00CD670E"/>
    <w:rsid w:val="00CD6B2B"/>
    <w:rsid w:val="00CD70E2"/>
    <w:rsid w:val="00CD7348"/>
    <w:rsid w:val="00CE1579"/>
    <w:rsid w:val="00CE1CD5"/>
    <w:rsid w:val="00CE40AA"/>
    <w:rsid w:val="00CE68C6"/>
    <w:rsid w:val="00CE72FD"/>
    <w:rsid w:val="00CE761B"/>
    <w:rsid w:val="00CE7ED1"/>
    <w:rsid w:val="00CF0217"/>
    <w:rsid w:val="00CF0F07"/>
    <w:rsid w:val="00CF1C33"/>
    <w:rsid w:val="00CF32DE"/>
    <w:rsid w:val="00CF35B9"/>
    <w:rsid w:val="00CF40AE"/>
    <w:rsid w:val="00CF5A04"/>
    <w:rsid w:val="00D00AE5"/>
    <w:rsid w:val="00D00EAB"/>
    <w:rsid w:val="00D0124C"/>
    <w:rsid w:val="00D01612"/>
    <w:rsid w:val="00D01B81"/>
    <w:rsid w:val="00D01EC5"/>
    <w:rsid w:val="00D0235C"/>
    <w:rsid w:val="00D0292E"/>
    <w:rsid w:val="00D02B12"/>
    <w:rsid w:val="00D03720"/>
    <w:rsid w:val="00D039A5"/>
    <w:rsid w:val="00D03C6B"/>
    <w:rsid w:val="00D04145"/>
    <w:rsid w:val="00D04154"/>
    <w:rsid w:val="00D046A6"/>
    <w:rsid w:val="00D04EAA"/>
    <w:rsid w:val="00D05EB7"/>
    <w:rsid w:val="00D06FD8"/>
    <w:rsid w:val="00D06FEB"/>
    <w:rsid w:val="00D11517"/>
    <w:rsid w:val="00D11C0A"/>
    <w:rsid w:val="00D1222B"/>
    <w:rsid w:val="00D12258"/>
    <w:rsid w:val="00D14581"/>
    <w:rsid w:val="00D16536"/>
    <w:rsid w:val="00D16E03"/>
    <w:rsid w:val="00D17479"/>
    <w:rsid w:val="00D176FC"/>
    <w:rsid w:val="00D20A8F"/>
    <w:rsid w:val="00D2105E"/>
    <w:rsid w:val="00D22CD8"/>
    <w:rsid w:val="00D238AF"/>
    <w:rsid w:val="00D23DFA"/>
    <w:rsid w:val="00D23F1B"/>
    <w:rsid w:val="00D23F7B"/>
    <w:rsid w:val="00D25CDB"/>
    <w:rsid w:val="00D25D44"/>
    <w:rsid w:val="00D25E95"/>
    <w:rsid w:val="00D264DD"/>
    <w:rsid w:val="00D301CB"/>
    <w:rsid w:val="00D30FB3"/>
    <w:rsid w:val="00D30FF8"/>
    <w:rsid w:val="00D32144"/>
    <w:rsid w:val="00D32745"/>
    <w:rsid w:val="00D334BA"/>
    <w:rsid w:val="00D3465A"/>
    <w:rsid w:val="00D34832"/>
    <w:rsid w:val="00D36209"/>
    <w:rsid w:val="00D37761"/>
    <w:rsid w:val="00D40502"/>
    <w:rsid w:val="00D40598"/>
    <w:rsid w:val="00D4072A"/>
    <w:rsid w:val="00D40CD9"/>
    <w:rsid w:val="00D4164D"/>
    <w:rsid w:val="00D418C1"/>
    <w:rsid w:val="00D418F6"/>
    <w:rsid w:val="00D41DE4"/>
    <w:rsid w:val="00D4367C"/>
    <w:rsid w:val="00D4386D"/>
    <w:rsid w:val="00D43F36"/>
    <w:rsid w:val="00D45071"/>
    <w:rsid w:val="00D451AE"/>
    <w:rsid w:val="00D46219"/>
    <w:rsid w:val="00D46946"/>
    <w:rsid w:val="00D47C39"/>
    <w:rsid w:val="00D500D0"/>
    <w:rsid w:val="00D5027E"/>
    <w:rsid w:val="00D502D3"/>
    <w:rsid w:val="00D503AD"/>
    <w:rsid w:val="00D51322"/>
    <w:rsid w:val="00D52964"/>
    <w:rsid w:val="00D52AF0"/>
    <w:rsid w:val="00D53A57"/>
    <w:rsid w:val="00D54F8C"/>
    <w:rsid w:val="00D55664"/>
    <w:rsid w:val="00D557F7"/>
    <w:rsid w:val="00D559DF"/>
    <w:rsid w:val="00D57756"/>
    <w:rsid w:val="00D60DAD"/>
    <w:rsid w:val="00D60FF0"/>
    <w:rsid w:val="00D64959"/>
    <w:rsid w:val="00D65395"/>
    <w:rsid w:val="00D657A4"/>
    <w:rsid w:val="00D65CBA"/>
    <w:rsid w:val="00D6660B"/>
    <w:rsid w:val="00D67098"/>
    <w:rsid w:val="00D67CFE"/>
    <w:rsid w:val="00D728E0"/>
    <w:rsid w:val="00D72F09"/>
    <w:rsid w:val="00D730A0"/>
    <w:rsid w:val="00D7315D"/>
    <w:rsid w:val="00D7382A"/>
    <w:rsid w:val="00D73833"/>
    <w:rsid w:val="00D73FDA"/>
    <w:rsid w:val="00D75644"/>
    <w:rsid w:val="00D7597E"/>
    <w:rsid w:val="00D76068"/>
    <w:rsid w:val="00D77808"/>
    <w:rsid w:val="00D806B6"/>
    <w:rsid w:val="00D82311"/>
    <w:rsid w:val="00D825BA"/>
    <w:rsid w:val="00D83219"/>
    <w:rsid w:val="00D84184"/>
    <w:rsid w:val="00D84A64"/>
    <w:rsid w:val="00D84EE6"/>
    <w:rsid w:val="00D86CF7"/>
    <w:rsid w:val="00D87B9C"/>
    <w:rsid w:val="00D9050E"/>
    <w:rsid w:val="00D905A3"/>
    <w:rsid w:val="00D90BE5"/>
    <w:rsid w:val="00D9102E"/>
    <w:rsid w:val="00D94162"/>
    <w:rsid w:val="00D96CFA"/>
    <w:rsid w:val="00D9715E"/>
    <w:rsid w:val="00DA05B4"/>
    <w:rsid w:val="00DA12A7"/>
    <w:rsid w:val="00DA1A05"/>
    <w:rsid w:val="00DA1C57"/>
    <w:rsid w:val="00DA2A4C"/>
    <w:rsid w:val="00DA2AAB"/>
    <w:rsid w:val="00DA2D15"/>
    <w:rsid w:val="00DA3A4C"/>
    <w:rsid w:val="00DA44E7"/>
    <w:rsid w:val="00DA5AAD"/>
    <w:rsid w:val="00DA6775"/>
    <w:rsid w:val="00DA6A06"/>
    <w:rsid w:val="00DA7900"/>
    <w:rsid w:val="00DB02E6"/>
    <w:rsid w:val="00DB09E6"/>
    <w:rsid w:val="00DB1949"/>
    <w:rsid w:val="00DB1ED1"/>
    <w:rsid w:val="00DB2730"/>
    <w:rsid w:val="00DB2A38"/>
    <w:rsid w:val="00DB2CDC"/>
    <w:rsid w:val="00DB35D3"/>
    <w:rsid w:val="00DB79E4"/>
    <w:rsid w:val="00DC0139"/>
    <w:rsid w:val="00DC0505"/>
    <w:rsid w:val="00DC0E4C"/>
    <w:rsid w:val="00DC111E"/>
    <w:rsid w:val="00DC18A5"/>
    <w:rsid w:val="00DC27DB"/>
    <w:rsid w:val="00DC2868"/>
    <w:rsid w:val="00DC2C79"/>
    <w:rsid w:val="00DC5A1A"/>
    <w:rsid w:val="00DC5E61"/>
    <w:rsid w:val="00DC71B3"/>
    <w:rsid w:val="00DC75D9"/>
    <w:rsid w:val="00DC78D0"/>
    <w:rsid w:val="00DD012B"/>
    <w:rsid w:val="00DD0214"/>
    <w:rsid w:val="00DD08A3"/>
    <w:rsid w:val="00DD0AA9"/>
    <w:rsid w:val="00DD0AD7"/>
    <w:rsid w:val="00DD0FF3"/>
    <w:rsid w:val="00DD24CC"/>
    <w:rsid w:val="00DD2F97"/>
    <w:rsid w:val="00DD34CF"/>
    <w:rsid w:val="00DD3910"/>
    <w:rsid w:val="00DD484B"/>
    <w:rsid w:val="00DD4F45"/>
    <w:rsid w:val="00DD6D3F"/>
    <w:rsid w:val="00DD7FE6"/>
    <w:rsid w:val="00DE14FF"/>
    <w:rsid w:val="00DE2A47"/>
    <w:rsid w:val="00DE2DA2"/>
    <w:rsid w:val="00DE3B56"/>
    <w:rsid w:val="00DE501F"/>
    <w:rsid w:val="00DE6986"/>
    <w:rsid w:val="00DE69B0"/>
    <w:rsid w:val="00DE6ECD"/>
    <w:rsid w:val="00DE746D"/>
    <w:rsid w:val="00DE7A72"/>
    <w:rsid w:val="00DF014C"/>
    <w:rsid w:val="00DF19FE"/>
    <w:rsid w:val="00DF2612"/>
    <w:rsid w:val="00DF285E"/>
    <w:rsid w:val="00DF30BD"/>
    <w:rsid w:val="00DF75CD"/>
    <w:rsid w:val="00DF79F8"/>
    <w:rsid w:val="00DF7CFF"/>
    <w:rsid w:val="00E00007"/>
    <w:rsid w:val="00E00088"/>
    <w:rsid w:val="00E002B5"/>
    <w:rsid w:val="00E00358"/>
    <w:rsid w:val="00E0173F"/>
    <w:rsid w:val="00E02379"/>
    <w:rsid w:val="00E02E62"/>
    <w:rsid w:val="00E0363F"/>
    <w:rsid w:val="00E036B1"/>
    <w:rsid w:val="00E03783"/>
    <w:rsid w:val="00E03A11"/>
    <w:rsid w:val="00E03BE2"/>
    <w:rsid w:val="00E0567D"/>
    <w:rsid w:val="00E12460"/>
    <w:rsid w:val="00E13B6F"/>
    <w:rsid w:val="00E16430"/>
    <w:rsid w:val="00E1668D"/>
    <w:rsid w:val="00E17D95"/>
    <w:rsid w:val="00E20436"/>
    <w:rsid w:val="00E2058A"/>
    <w:rsid w:val="00E2068C"/>
    <w:rsid w:val="00E22FCD"/>
    <w:rsid w:val="00E2381E"/>
    <w:rsid w:val="00E2466C"/>
    <w:rsid w:val="00E246CF"/>
    <w:rsid w:val="00E25BFD"/>
    <w:rsid w:val="00E25F1C"/>
    <w:rsid w:val="00E26C0F"/>
    <w:rsid w:val="00E26E2A"/>
    <w:rsid w:val="00E27D00"/>
    <w:rsid w:val="00E27DA9"/>
    <w:rsid w:val="00E3034F"/>
    <w:rsid w:val="00E3135C"/>
    <w:rsid w:val="00E3213A"/>
    <w:rsid w:val="00E32A2C"/>
    <w:rsid w:val="00E33820"/>
    <w:rsid w:val="00E33F5D"/>
    <w:rsid w:val="00E34020"/>
    <w:rsid w:val="00E34DA7"/>
    <w:rsid w:val="00E35D92"/>
    <w:rsid w:val="00E36495"/>
    <w:rsid w:val="00E36BD0"/>
    <w:rsid w:val="00E37DDA"/>
    <w:rsid w:val="00E4170A"/>
    <w:rsid w:val="00E42007"/>
    <w:rsid w:val="00E420A9"/>
    <w:rsid w:val="00E42CFC"/>
    <w:rsid w:val="00E45EE3"/>
    <w:rsid w:val="00E50339"/>
    <w:rsid w:val="00E512C4"/>
    <w:rsid w:val="00E519B4"/>
    <w:rsid w:val="00E521B2"/>
    <w:rsid w:val="00E52280"/>
    <w:rsid w:val="00E52AC3"/>
    <w:rsid w:val="00E54321"/>
    <w:rsid w:val="00E5548B"/>
    <w:rsid w:val="00E564DC"/>
    <w:rsid w:val="00E56C44"/>
    <w:rsid w:val="00E57998"/>
    <w:rsid w:val="00E61685"/>
    <w:rsid w:val="00E620C6"/>
    <w:rsid w:val="00E63208"/>
    <w:rsid w:val="00E63C43"/>
    <w:rsid w:val="00E63DC6"/>
    <w:rsid w:val="00E64787"/>
    <w:rsid w:val="00E64C09"/>
    <w:rsid w:val="00E64F41"/>
    <w:rsid w:val="00E663D9"/>
    <w:rsid w:val="00E67A38"/>
    <w:rsid w:val="00E67F5F"/>
    <w:rsid w:val="00E702CA"/>
    <w:rsid w:val="00E71615"/>
    <w:rsid w:val="00E71E47"/>
    <w:rsid w:val="00E72AF7"/>
    <w:rsid w:val="00E72F1A"/>
    <w:rsid w:val="00E737EC"/>
    <w:rsid w:val="00E73F22"/>
    <w:rsid w:val="00E74590"/>
    <w:rsid w:val="00E74A7A"/>
    <w:rsid w:val="00E74B57"/>
    <w:rsid w:val="00E7577E"/>
    <w:rsid w:val="00E75B95"/>
    <w:rsid w:val="00E76603"/>
    <w:rsid w:val="00E7680D"/>
    <w:rsid w:val="00E77B6D"/>
    <w:rsid w:val="00E80F3B"/>
    <w:rsid w:val="00E814AE"/>
    <w:rsid w:val="00E81831"/>
    <w:rsid w:val="00E81D3E"/>
    <w:rsid w:val="00E824A7"/>
    <w:rsid w:val="00E8264D"/>
    <w:rsid w:val="00E83DAC"/>
    <w:rsid w:val="00E84314"/>
    <w:rsid w:val="00E84E3F"/>
    <w:rsid w:val="00E84E60"/>
    <w:rsid w:val="00E855DD"/>
    <w:rsid w:val="00E86775"/>
    <w:rsid w:val="00E9012C"/>
    <w:rsid w:val="00E90649"/>
    <w:rsid w:val="00E927C6"/>
    <w:rsid w:val="00E92E38"/>
    <w:rsid w:val="00E9355A"/>
    <w:rsid w:val="00E93E04"/>
    <w:rsid w:val="00E94E7C"/>
    <w:rsid w:val="00E955BD"/>
    <w:rsid w:val="00E955D2"/>
    <w:rsid w:val="00E95E1C"/>
    <w:rsid w:val="00E96ABE"/>
    <w:rsid w:val="00E977B6"/>
    <w:rsid w:val="00E97828"/>
    <w:rsid w:val="00EA0668"/>
    <w:rsid w:val="00EA1C84"/>
    <w:rsid w:val="00EA35F1"/>
    <w:rsid w:val="00EA3AD4"/>
    <w:rsid w:val="00EA43EA"/>
    <w:rsid w:val="00EA60FA"/>
    <w:rsid w:val="00EA6E7F"/>
    <w:rsid w:val="00EB0129"/>
    <w:rsid w:val="00EB0486"/>
    <w:rsid w:val="00EB0679"/>
    <w:rsid w:val="00EB079B"/>
    <w:rsid w:val="00EB198A"/>
    <w:rsid w:val="00EB253A"/>
    <w:rsid w:val="00EB2FDD"/>
    <w:rsid w:val="00EB3409"/>
    <w:rsid w:val="00EB4EBD"/>
    <w:rsid w:val="00EB58D2"/>
    <w:rsid w:val="00EB61DC"/>
    <w:rsid w:val="00EB6ACB"/>
    <w:rsid w:val="00EB6F4A"/>
    <w:rsid w:val="00EB7546"/>
    <w:rsid w:val="00EB7D3D"/>
    <w:rsid w:val="00EC080E"/>
    <w:rsid w:val="00EC2BFF"/>
    <w:rsid w:val="00EC2D67"/>
    <w:rsid w:val="00EC43EC"/>
    <w:rsid w:val="00EC5711"/>
    <w:rsid w:val="00EC59F8"/>
    <w:rsid w:val="00EC6A60"/>
    <w:rsid w:val="00EC7603"/>
    <w:rsid w:val="00ED09C7"/>
    <w:rsid w:val="00ED0C8A"/>
    <w:rsid w:val="00ED1404"/>
    <w:rsid w:val="00ED30AF"/>
    <w:rsid w:val="00ED3648"/>
    <w:rsid w:val="00ED4051"/>
    <w:rsid w:val="00ED60EC"/>
    <w:rsid w:val="00ED6338"/>
    <w:rsid w:val="00ED7440"/>
    <w:rsid w:val="00ED7B81"/>
    <w:rsid w:val="00ED7E92"/>
    <w:rsid w:val="00EE2BA3"/>
    <w:rsid w:val="00EE3418"/>
    <w:rsid w:val="00EE3BC3"/>
    <w:rsid w:val="00EE4460"/>
    <w:rsid w:val="00EE52B6"/>
    <w:rsid w:val="00EE587A"/>
    <w:rsid w:val="00EE6FDE"/>
    <w:rsid w:val="00EE70DE"/>
    <w:rsid w:val="00EF0BDB"/>
    <w:rsid w:val="00EF2AB5"/>
    <w:rsid w:val="00EF3264"/>
    <w:rsid w:val="00EF55CF"/>
    <w:rsid w:val="00EF5E00"/>
    <w:rsid w:val="00EF6847"/>
    <w:rsid w:val="00EF68F0"/>
    <w:rsid w:val="00EF6A09"/>
    <w:rsid w:val="00EF7A7C"/>
    <w:rsid w:val="00EF7BA1"/>
    <w:rsid w:val="00EF7DC9"/>
    <w:rsid w:val="00F0098B"/>
    <w:rsid w:val="00F01E22"/>
    <w:rsid w:val="00F02259"/>
    <w:rsid w:val="00F023E8"/>
    <w:rsid w:val="00F02A1D"/>
    <w:rsid w:val="00F031D4"/>
    <w:rsid w:val="00F03D56"/>
    <w:rsid w:val="00F04B9D"/>
    <w:rsid w:val="00F04CE7"/>
    <w:rsid w:val="00F057D6"/>
    <w:rsid w:val="00F061D8"/>
    <w:rsid w:val="00F06644"/>
    <w:rsid w:val="00F07AD3"/>
    <w:rsid w:val="00F1041E"/>
    <w:rsid w:val="00F112B0"/>
    <w:rsid w:val="00F11785"/>
    <w:rsid w:val="00F123F1"/>
    <w:rsid w:val="00F13128"/>
    <w:rsid w:val="00F1327B"/>
    <w:rsid w:val="00F176BA"/>
    <w:rsid w:val="00F17B67"/>
    <w:rsid w:val="00F200B1"/>
    <w:rsid w:val="00F20210"/>
    <w:rsid w:val="00F20313"/>
    <w:rsid w:val="00F20D56"/>
    <w:rsid w:val="00F2207C"/>
    <w:rsid w:val="00F22773"/>
    <w:rsid w:val="00F232B0"/>
    <w:rsid w:val="00F23904"/>
    <w:rsid w:val="00F24A08"/>
    <w:rsid w:val="00F25088"/>
    <w:rsid w:val="00F25846"/>
    <w:rsid w:val="00F25F73"/>
    <w:rsid w:val="00F261A3"/>
    <w:rsid w:val="00F2669D"/>
    <w:rsid w:val="00F27E60"/>
    <w:rsid w:val="00F308F1"/>
    <w:rsid w:val="00F32626"/>
    <w:rsid w:val="00F32EB6"/>
    <w:rsid w:val="00F3359D"/>
    <w:rsid w:val="00F3368D"/>
    <w:rsid w:val="00F337F8"/>
    <w:rsid w:val="00F33871"/>
    <w:rsid w:val="00F34393"/>
    <w:rsid w:val="00F34BAE"/>
    <w:rsid w:val="00F3512D"/>
    <w:rsid w:val="00F35D72"/>
    <w:rsid w:val="00F363CE"/>
    <w:rsid w:val="00F37EED"/>
    <w:rsid w:val="00F37F22"/>
    <w:rsid w:val="00F4006C"/>
    <w:rsid w:val="00F401D6"/>
    <w:rsid w:val="00F40994"/>
    <w:rsid w:val="00F41270"/>
    <w:rsid w:val="00F414C0"/>
    <w:rsid w:val="00F41D05"/>
    <w:rsid w:val="00F42371"/>
    <w:rsid w:val="00F4261A"/>
    <w:rsid w:val="00F4262A"/>
    <w:rsid w:val="00F42AF6"/>
    <w:rsid w:val="00F43F4D"/>
    <w:rsid w:val="00F444D3"/>
    <w:rsid w:val="00F44F03"/>
    <w:rsid w:val="00F45DB7"/>
    <w:rsid w:val="00F4669D"/>
    <w:rsid w:val="00F46C81"/>
    <w:rsid w:val="00F47342"/>
    <w:rsid w:val="00F47720"/>
    <w:rsid w:val="00F5011D"/>
    <w:rsid w:val="00F5162D"/>
    <w:rsid w:val="00F51BC1"/>
    <w:rsid w:val="00F52DBE"/>
    <w:rsid w:val="00F5746A"/>
    <w:rsid w:val="00F57F25"/>
    <w:rsid w:val="00F60407"/>
    <w:rsid w:val="00F60970"/>
    <w:rsid w:val="00F60B6E"/>
    <w:rsid w:val="00F6137F"/>
    <w:rsid w:val="00F61A12"/>
    <w:rsid w:val="00F61DD6"/>
    <w:rsid w:val="00F631AB"/>
    <w:rsid w:val="00F641B8"/>
    <w:rsid w:val="00F65549"/>
    <w:rsid w:val="00F656D0"/>
    <w:rsid w:val="00F65D7F"/>
    <w:rsid w:val="00F66AC8"/>
    <w:rsid w:val="00F66E56"/>
    <w:rsid w:val="00F701E7"/>
    <w:rsid w:val="00F71738"/>
    <w:rsid w:val="00F71DB0"/>
    <w:rsid w:val="00F73D71"/>
    <w:rsid w:val="00F742E4"/>
    <w:rsid w:val="00F7502B"/>
    <w:rsid w:val="00F75F99"/>
    <w:rsid w:val="00F76ED1"/>
    <w:rsid w:val="00F77CA1"/>
    <w:rsid w:val="00F81B27"/>
    <w:rsid w:val="00F82181"/>
    <w:rsid w:val="00F830F0"/>
    <w:rsid w:val="00F84271"/>
    <w:rsid w:val="00F84CAE"/>
    <w:rsid w:val="00F86E5C"/>
    <w:rsid w:val="00F927C2"/>
    <w:rsid w:val="00F928ED"/>
    <w:rsid w:val="00F938C9"/>
    <w:rsid w:val="00F93C82"/>
    <w:rsid w:val="00F941A6"/>
    <w:rsid w:val="00F94CD6"/>
    <w:rsid w:val="00F95C73"/>
    <w:rsid w:val="00F97671"/>
    <w:rsid w:val="00FA091D"/>
    <w:rsid w:val="00FA2201"/>
    <w:rsid w:val="00FA286F"/>
    <w:rsid w:val="00FA3007"/>
    <w:rsid w:val="00FA328D"/>
    <w:rsid w:val="00FA39EA"/>
    <w:rsid w:val="00FA3AE7"/>
    <w:rsid w:val="00FA412D"/>
    <w:rsid w:val="00FA5373"/>
    <w:rsid w:val="00FA585A"/>
    <w:rsid w:val="00FA5ACE"/>
    <w:rsid w:val="00FA6300"/>
    <w:rsid w:val="00FA6524"/>
    <w:rsid w:val="00FA7209"/>
    <w:rsid w:val="00FA7655"/>
    <w:rsid w:val="00FA7AC9"/>
    <w:rsid w:val="00FA7E59"/>
    <w:rsid w:val="00FB0789"/>
    <w:rsid w:val="00FB2C99"/>
    <w:rsid w:val="00FB3215"/>
    <w:rsid w:val="00FB39BD"/>
    <w:rsid w:val="00FB4027"/>
    <w:rsid w:val="00FB424A"/>
    <w:rsid w:val="00FB4F1E"/>
    <w:rsid w:val="00FB74E4"/>
    <w:rsid w:val="00FB7D35"/>
    <w:rsid w:val="00FC0101"/>
    <w:rsid w:val="00FC0D85"/>
    <w:rsid w:val="00FC2253"/>
    <w:rsid w:val="00FC4D68"/>
    <w:rsid w:val="00FC5542"/>
    <w:rsid w:val="00FC5E70"/>
    <w:rsid w:val="00FC6745"/>
    <w:rsid w:val="00FC6A68"/>
    <w:rsid w:val="00FD0443"/>
    <w:rsid w:val="00FD0E2E"/>
    <w:rsid w:val="00FD2B64"/>
    <w:rsid w:val="00FD2C67"/>
    <w:rsid w:val="00FD4465"/>
    <w:rsid w:val="00FD4669"/>
    <w:rsid w:val="00FD4888"/>
    <w:rsid w:val="00FD4B7D"/>
    <w:rsid w:val="00FD4BA1"/>
    <w:rsid w:val="00FD4F08"/>
    <w:rsid w:val="00FD53EC"/>
    <w:rsid w:val="00FD5969"/>
    <w:rsid w:val="00FD5A51"/>
    <w:rsid w:val="00FD5EC9"/>
    <w:rsid w:val="00FD6071"/>
    <w:rsid w:val="00FD6642"/>
    <w:rsid w:val="00FD6DC2"/>
    <w:rsid w:val="00FD6E29"/>
    <w:rsid w:val="00FD727C"/>
    <w:rsid w:val="00FE0A4D"/>
    <w:rsid w:val="00FE1DBD"/>
    <w:rsid w:val="00FE23B3"/>
    <w:rsid w:val="00FE2428"/>
    <w:rsid w:val="00FE2B0A"/>
    <w:rsid w:val="00FE4284"/>
    <w:rsid w:val="00FE4F45"/>
    <w:rsid w:val="00FE547D"/>
    <w:rsid w:val="00FE55E1"/>
    <w:rsid w:val="00FE6A16"/>
    <w:rsid w:val="00FE7CA2"/>
    <w:rsid w:val="00FF0553"/>
    <w:rsid w:val="00FF155A"/>
    <w:rsid w:val="00FF17E6"/>
    <w:rsid w:val="00FF1CA5"/>
    <w:rsid w:val="00FF2B77"/>
    <w:rsid w:val="00FF3200"/>
    <w:rsid w:val="00FF40DA"/>
    <w:rsid w:val="00FF50F6"/>
    <w:rsid w:val="00FF64F2"/>
    <w:rsid w:val="3EA039AF"/>
    <w:rsid w:val="72E53B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4B9C1E"/>
  <w15:docId w15:val="{31E2ABBA-3008-1445-BFE1-EDBF0CB80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D04EAA"/>
    <w:pPr>
      <w:widowControl w:val="0"/>
      <w:jc w:val="both"/>
    </w:pPr>
    <w:rPr>
      <w:kern w:val="2"/>
      <w:sz w:val="21"/>
      <w:szCs w:val="24"/>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link w:val="20"/>
    <w:semiHidden/>
    <w:unhideWhenUsed/>
    <w:qFormat/>
    <w:rsid w:val="00A14AC9"/>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link w:val="30"/>
    <w:qFormat/>
    <w:pPr>
      <w:widowControl/>
      <w:spacing w:before="100" w:beforeAutospacing="1" w:after="100" w:afterAutospacing="1"/>
      <w:jc w:val="left"/>
      <w:outlineLvl w:val="2"/>
    </w:pPr>
    <w:rPr>
      <w:rFonts w:ascii="宋体" w:hAnsi="宋体"/>
      <w:b/>
      <w:bCs/>
      <w:kern w:val="0"/>
      <w:sz w:val="27"/>
      <w:szCs w:val="27"/>
    </w:rPr>
  </w:style>
  <w:style w:type="paragraph" w:styleId="4">
    <w:name w:val="heading 4"/>
    <w:basedOn w:val="a"/>
    <w:next w:val="a"/>
    <w:link w:val="40"/>
    <w:qFormat/>
    <w:pPr>
      <w:keepNext/>
      <w:keepLines/>
      <w:spacing w:before="280" w:after="290" w:line="376" w:lineRule="auto"/>
      <w:outlineLvl w:val="3"/>
    </w:pPr>
    <w:rPr>
      <w:rFonts w:ascii="Arial" w:eastAsia="黑体" w:hAnsi="Arial"/>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style>
  <w:style w:type="character" w:styleId="a4">
    <w:name w:val="Hyperlink"/>
    <w:rPr>
      <w:color w:val="353535"/>
      <w:u w:val="single"/>
    </w:rPr>
  </w:style>
  <w:style w:type="character" w:styleId="a5">
    <w:name w:val="Strong"/>
    <w:uiPriority w:val="22"/>
    <w:qFormat/>
    <w:rPr>
      <w:b/>
      <w:bCs/>
    </w:rPr>
  </w:style>
  <w:style w:type="character" w:styleId="a6">
    <w:name w:val="Emphasis"/>
    <w:uiPriority w:val="20"/>
    <w:qFormat/>
    <w:rPr>
      <w:i/>
      <w:iCs/>
    </w:rPr>
  </w:style>
  <w:style w:type="character" w:customStyle="1" w:styleId="2Char">
    <w:name w:val="中等深浅网格 2 Char"/>
    <w:link w:val="21"/>
    <w:uiPriority w:val="1"/>
    <w:rPr>
      <w:rFonts w:ascii="Calibri" w:hAnsi="Calibri"/>
      <w:sz w:val="22"/>
      <w:szCs w:val="22"/>
      <w:lang w:val="en-US" w:eastAsia="zh-CN" w:bidi="ar-SA"/>
    </w:rPr>
  </w:style>
  <w:style w:type="character" w:customStyle="1" w:styleId="-2Char">
    <w:name w:val="浅色底纹 - 强调文字颜色 2 Char"/>
    <w:link w:val="-21"/>
    <w:uiPriority w:val="30"/>
    <w:rPr>
      <w:b/>
      <w:bCs/>
      <w:i/>
      <w:iCs/>
      <w:color w:val="4F81BD"/>
      <w:kern w:val="2"/>
      <w:sz w:val="21"/>
      <w:szCs w:val="24"/>
    </w:rPr>
  </w:style>
  <w:style w:type="character" w:customStyle="1" w:styleId="10">
    <w:name w:val="标题 1 字符"/>
    <w:link w:val="1"/>
    <w:rPr>
      <w:b/>
      <w:bCs/>
      <w:kern w:val="44"/>
      <w:sz w:val="44"/>
      <w:szCs w:val="44"/>
    </w:rPr>
  </w:style>
  <w:style w:type="character" w:customStyle="1" w:styleId="16">
    <w:name w:val="16"/>
    <w:basedOn w:val="a0"/>
  </w:style>
  <w:style w:type="character" w:customStyle="1" w:styleId="CharAttribute1">
    <w:name w:val="CharAttribute1"/>
    <w:rPr>
      <w:rFonts w:ascii="宋体" w:eastAsia="宋体"/>
      <w:sz w:val="28"/>
    </w:rPr>
  </w:style>
  <w:style w:type="character" w:customStyle="1" w:styleId="30">
    <w:name w:val="标题 3 字符"/>
    <w:link w:val="3"/>
    <w:rPr>
      <w:rFonts w:ascii="宋体" w:hAnsi="宋体" w:cs="宋体"/>
      <w:b/>
      <w:bCs/>
      <w:sz w:val="27"/>
      <w:szCs w:val="27"/>
    </w:rPr>
  </w:style>
  <w:style w:type="character" w:customStyle="1" w:styleId="a7">
    <w:name w:val="页眉 字符"/>
    <w:link w:val="a8"/>
    <w:rPr>
      <w:kern w:val="2"/>
      <w:sz w:val="18"/>
      <w:szCs w:val="18"/>
    </w:rPr>
  </w:style>
  <w:style w:type="character" w:customStyle="1" w:styleId="a9">
    <w:name w:val="日期 字符"/>
    <w:link w:val="aa"/>
    <w:rPr>
      <w:kern w:val="2"/>
      <w:sz w:val="21"/>
      <w:szCs w:val="24"/>
    </w:rPr>
  </w:style>
  <w:style w:type="character" w:customStyle="1" w:styleId="22">
    <w:name w:val="正文文本 2 字符"/>
    <w:link w:val="23"/>
    <w:uiPriority w:val="99"/>
    <w:rPr>
      <w:kern w:val="2"/>
      <w:sz w:val="28"/>
      <w:szCs w:val="28"/>
    </w:rPr>
  </w:style>
  <w:style w:type="character" w:customStyle="1" w:styleId="40">
    <w:name w:val="标题 4 字符"/>
    <w:link w:val="4"/>
    <w:rPr>
      <w:rFonts w:ascii="Arial" w:eastAsia="黑体" w:hAnsi="Arial"/>
      <w:b/>
      <w:bCs/>
      <w:kern w:val="2"/>
      <w:sz w:val="28"/>
      <w:szCs w:val="28"/>
    </w:rPr>
  </w:style>
  <w:style w:type="character" w:customStyle="1" w:styleId="tcnt3">
    <w:name w:val="tcnt3"/>
    <w:basedOn w:val="a0"/>
  </w:style>
  <w:style w:type="character" w:customStyle="1" w:styleId="apple-converted-space">
    <w:name w:val="apple-converted-space"/>
  </w:style>
  <w:style w:type="character" w:customStyle="1" w:styleId="ab">
    <w:name w:val="正文文本 字符"/>
    <w:link w:val="ac"/>
    <w:rPr>
      <w:kern w:val="2"/>
      <w:sz w:val="21"/>
      <w:szCs w:val="24"/>
    </w:rPr>
  </w:style>
  <w:style w:type="character" w:customStyle="1" w:styleId="ad">
    <w:name w:val="批注框文本 字符"/>
    <w:link w:val="ae"/>
    <w:rPr>
      <w:kern w:val="2"/>
      <w:sz w:val="18"/>
      <w:szCs w:val="18"/>
    </w:rPr>
  </w:style>
  <w:style w:type="character" w:customStyle="1" w:styleId="af">
    <w:name w:val="页脚 字符"/>
    <w:link w:val="af0"/>
    <w:uiPriority w:val="99"/>
    <w:rPr>
      <w:kern w:val="2"/>
      <w:sz w:val="18"/>
      <w:szCs w:val="18"/>
    </w:rPr>
  </w:style>
  <w:style w:type="paragraph" w:styleId="ac">
    <w:name w:val="Body Text"/>
    <w:basedOn w:val="a"/>
    <w:link w:val="ab"/>
    <w:pPr>
      <w:spacing w:after="120"/>
    </w:pPr>
  </w:style>
  <w:style w:type="paragraph" w:styleId="a8">
    <w:name w:val="header"/>
    <w:basedOn w:val="a"/>
    <w:link w:val="a7"/>
    <w:pPr>
      <w:pBdr>
        <w:bottom w:val="single" w:sz="6" w:space="1" w:color="auto"/>
      </w:pBdr>
      <w:tabs>
        <w:tab w:val="center" w:pos="4153"/>
        <w:tab w:val="right" w:pos="8306"/>
      </w:tabs>
      <w:snapToGrid w:val="0"/>
      <w:jc w:val="center"/>
    </w:pPr>
    <w:rPr>
      <w:sz w:val="18"/>
      <w:szCs w:val="18"/>
    </w:rPr>
  </w:style>
  <w:style w:type="paragraph" w:styleId="aa">
    <w:name w:val="Date"/>
    <w:basedOn w:val="a"/>
    <w:next w:val="a"/>
    <w:link w:val="a9"/>
    <w:pPr>
      <w:ind w:leftChars="2500" w:left="100"/>
    </w:pPr>
  </w:style>
  <w:style w:type="paragraph" w:styleId="af0">
    <w:name w:val="footer"/>
    <w:basedOn w:val="a"/>
    <w:link w:val="af"/>
    <w:uiPriority w:val="99"/>
    <w:pPr>
      <w:tabs>
        <w:tab w:val="center" w:pos="4153"/>
        <w:tab w:val="right" w:pos="8306"/>
      </w:tabs>
      <w:snapToGrid w:val="0"/>
      <w:jc w:val="left"/>
    </w:pPr>
    <w:rPr>
      <w:sz w:val="18"/>
      <w:szCs w:val="18"/>
    </w:rPr>
  </w:style>
  <w:style w:type="paragraph" w:styleId="ae">
    <w:name w:val="Balloon Text"/>
    <w:basedOn w:val="a"/>
    <w:link w:val="ad"/>
    <w:rPr>
      <w:sz w:val="18"/>
      <w:szCs w:val="18"/>
    </w:rPr>
  </w:style>
  <w:style w:type="paragraph" w:styleId="23">
    <w:name w:val="Body Text 2"/>
    <w:basedOn w:val="a"/>
    <w:link w:val="22"/>
    <w:uiPriority w:val="99"/>
    <w:pPr>
      <w:spacing w:line="820" w:lineRule="exact"/>
    </w:pPr>
    <w:rPr>
      <w:sz w:val="28"/>
      <w:szCs w:val="28"/>
    </w:rPr>
  </w:style>
  <w:style w:type="paragraph" w:styleId="af1">
    <w:name w:val="Normal (Web)"/>
    <w:basedOn w:val="a"/>
    <w:uiPriority w:val="99"/>
    <w:qFormat/>
    <w:pPr>
      <w:widowControl/>
      <w:spacing w:before="100" w:beforeAutospacing="1" w:after="100" w:afterAutospacing="1"/>
      <w:jc w:val="left"/>
    </w:pPr>
    <w:rPr>
      <w:rFonts w:ascii="宋体" w:hAnsi="宋体" w:cs="宋体"/>
      <w:kern w:val="0"/>
      <w:sz w:val="24"/>
    </w:rPr>
  </w:style>
  <w:style w:type="paragraph" w:customStyle="1" w:styleId="newstyle18">
    <w:name w:val="newstyle18"/>
    <w:basedOn w:val="a"/>
    <w:pPr>
      <w:widowControl/>
      <w:spacing w:before="100" w:beforeAutospacing="1" w:after="100" w:afterAutospacing="1"/>
      <w:jc w:val="left"/>
    </w:pPr>
    <w:rPr>
      <w:rFonts w:ascii="宋体" w:hAnsi="宋体" w:cs="宋体"/>
      <w:kern w:val="0"/>
      <w:sz w:val="24"/>
    </w:rPr>
  </w:style>
  <w:style w:type="paragraph" w:customStyle="1" w:styleId="ParaAttribute0">
    <w:name w:val="ParaAttribute0"/>
    <w:pPr>
      <w:widowControl w:val="0"/>
      <w:spacing w:line="560" w:lineRule="exact"/>
      <w:jc w:val="center"/>
    </w:pPr>
    <w:rPr>
      <w:rFonts w:eastAsia="Batang"/>
    </w:rPr>
  </w:style>
  <w:style w:type="paragraph" w:customStyle="1" w:styleId="Char">
    <w:name w:val="Char"/>
    <w:basedOn w:val="a"/>
    <w:pPr>
      <w:widowControl/>
      <w:spacing w:after="160" w:line="240" w:lineRule="exact"/>
      <w:jc w:val="left"/>
    </w:pPr>
    <w:rPr>
      <w:szCs w:val="20"/>
    </w:rPr>
  </w:style>
  <w:style w:type="paragraph" w:customStyle="1" w:styleId="CharChar1CharCharCharCharCharChar">
    <w:name w:val="Char Char1 Char Char Char Char Char Char"/>
    <w:basedOn w:val="a"/>
    <w:pPr>
      <w:widowControl/>
      <w:spacing w:after="160" w:line="240" w:lineRule="exact"/>
      <w:jc w:val="left"/>
    </w:pPr>
  </w:style>
  <w:style w:type="paragraph" w:customStyle="1" w:styleId="p">
    <w:name w:val="p"/>
    <w:basedOn w:val="a"/>
    <w:pPr>
      <w:widowControl/>
      <w:spacing w:before="100" w:beforeAutospacing="1" w:after="100" w:afterAutospacing="1"/>
      <w:jc w:val="left"/>
    </w:pPr>
    <w:rPr>
      <w:rFonts w:ascii="宋体" w:hAnsi="宋体" w:cs="宋体"/>
      <w:kern w:val="0"/>
      <w:sz w:val="24"/>
    </w:rPr>
  </w:style>
  <w:style w:type="paragraph" w:customStyle="1" w:styleId="af2">
    <w:name w:val="文章正文"/>
    <w:basedOn w:val="a"/>
    <w:uiPriority w:val="99"/>
    <w:pPr>
      <w:autoSpaceDE w:val="0"/>
      <w:autoSpaceDN w:val="0"/>
      <w:adjustRightInd w:val="0"/>
      <w:spacing w:line="440" w:lineRule="atLeast"/>
      <w:ind w:firstLine="567"/>
      <w:textAlignment w:val="center"/>
    </w:pPr>
    <w:rPr>
      <w:rFonts w:ascii="新宋体" w:eastAsia="新宋体" w:cs="新宋体"/>
      <w:color w:val="000000"/>
      <w:kern w:val="0"/>
      <w:sz w:val="28"/>
      <w:szCs w:val="28"/>
      <w:lang w:val="zh-CN"/>
    </w:rPr>
  </w:style>
  <w:style w:type="paragraph" w:customStyle="1" w:styleId="ParaAttribute2">
    <w:name w:val="ParaAttribute2"/>
    <w:pPr>
      <w:widowControl w:val="0"/>
      <w:spacing w:line="560" w:lineRule="exact"/>
      <w:jc w:val="both"/>
    </w:pPr>
    <w:rPr>
      <w:rFonts w:eastAsia="Batang"/>
    </w:rPr>
  </w:style>
  <w:style w:type="paragraph" w:customStyle="1" w:styleId="ParaAttribute1">
    <w:name w:val="ParaAttribute1"/>
    <w:pPr>
      <w:widowControl w:val="0"/>
      <w:spacing w:line="560" w:lineRule="exact"/>
      <w:ind w:firstLine="560"/>
      <w:jc w:val="both"/>
    </w:pPr>
    <w:rPr>
      <w:rFonts w:eastAsia="Batang"/>
    </w:rPr>
  </w:style>
  <w:style w:type="paragraph" w:customStyle="1" w:styleId="21">
    <w:name w:val="中等深浅网格 21"/>
    <w:link w:val="2Char"/>
    <w:uiPriority w:val="1"/>
    <w:qFormat/>
    <w:rPr>
      <w:rFonts w:ascii="Calibri" w:hAnsi="Calibri"/>
      <w:sz w:val="22"/>
      <w:szCs w:val="22"/>
    </w:rPr>
  </w:style>
  <w:style w:type="paragraph" w:customStyle="1" w:styleId="-11">
    <w:name w:val="彩色列表 - 强调文字颜色 11"/>
    <w:basedOn w:val="a"/>
    <w:uiPriority w:val="34"/>
    <w:qFormat/>
    <w:pPr>
      <w:ind w:firstLineChars="200" w:firstLine="420"/>
    </w:pPr>
    <w:rPr>
      <w:rFonts w:ascii="Calibri" w:hAnsi="Calibri"/>
      <w:szCs w:val="22"/>
    </w:rPr>
  </w:style>
  <w:style w:type="paragraph" w:customStyle="1" w:styleId="-21">
    <w:name w:val="浅色底纹 - 强调文字颜色 21"/>
    <w:basedOn w:val="a"/>
    <w:next w:val="a"/>
    <w:link w:val="-2Char"/>
    <w:uiPriority w:val="30"/>
    <w:qFormat/>
    <w:pPr>
      <w:pBdr>
        <w:bottom w:val="single" w:sz="4" w:space="4" w:color="4F81BD"/>
      </w:pBdr>
      <w:spacing w:before="200" w:after="280"/>
      <w:ind w:left="936" w:right="936"/>
    </w:pPr>
    <w:rPr>
      <w:b/>
      <w:bCs/>
      <w:i/>
      <w:iCs/>
      <w:color w:val="4F81BD"/>
    </w:rPr>
  </w:style>
  <w:style w:type="character" w:customStyle="1" w:styleId="20">
    <w:name w:val="标题 2 字符"/>
    <w:basedOn w:val="a0"/>
    <w:link w:val="2"/>
    <w:semiHidden/>
    <w:rsid w:val="00A14AC9"/>
    <w:rPr>
      <w:rFonts w:asciiTheme="majorHAnsi" w:eastAsiaTheme="majorEastAsia" w:hAnsiTheme="majorHAnsi" w:cstheme="majorBidi"/>
      <w:b/>
      <w:bCs/>
      <w:kern w:val="2"/>
      <w:sz w:val="32"/>
      <w:szCs w:val="32"/>
    </w:rPr>
  </w:style>
  <w:style w:type="paragraph" w:styleId="af3">
    <w:name w:val="List Paragraph"/>
    <w:basedOn w:val="a"/>
    <w:uiPriority w:val="34"/>
    <w:qFormat/>
    <w:rsid w:val="00D0124C"/>
    <w:pPr>
      <w:ind w:firstLineChars="200" w:firstLine="420"/>
    </w:pPr>
  </w:style>
  <w:style w:type="table" w:styleId="af4">
    <w:name w:val="Table Grid"/>
    <w:basedOn w:val="a1"/>
    <w:rsid w:val="000B15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列出段落1"/>
    <w:basedOn w:val="a"/>
    <w:uiPriority w:val="34"/>
    <w:qFormat/>
    <w:rsid w:val="000B152D"/>
    <w:pPr>
      <w:ind w:firstLineChars="200" w:firstLine="420"/>
    </w:pPr>
    <w:rPr>
      <w:rFonts w:ascii="Calibri" w:hAnsi="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11031">
      <w:bodyDiv w:val="1"/>
      <w:marLeft w:val="0"/>
      <w:marRight w:val="0"/>
      <w:marTop w:val="0"/>
      <w:marBottom w:val="0"/>
      <w:divBdr>
        <w:top w:val="none" w:sz="0" w:space="0" w:color="auto"/>
        <w:left w:val="none" w:sz="0" w:space="0" w:color="auto"/>
        <w:bottom w:val="none" w:sz="0" w:space="0" w:color="auto"/>
        <w:right w:val="none" w:sz="0" w:space="0" w:color="auto"/>
      </w:divBdr>
    </w:div>
    <w:div w:id="52395228">
      <w:bodyDiv w:val="1"/>
      <w:marLeft w:val="0"/>
      <w:marRight w:val="0"/>
      <w:marTop w:val="0"/>
      <w:marBottom w:val="0"/>
      <w:divBdr>
        <w:top w:val="none" w:sz="0" w:space="0" w:color="auto"/>
        <w:left w:val="none" w:sz="0" w:space="0" w:color="auto"/>
        <w:bottom w:val="none" w:sz="0" w:space="0" w:color="auto"/>
        <w:right w:val="none" w:sz="0" w:space="0" w:color="auto"/>
      </w:divBdr>
      <w:divsChild>
        <w:div w:id="575477131">
          <w:marLeft w:val="0"/>
          <w:marRight w:val="0"/>
          <w:marTop w:val="0"/>
          <w:marBottom w:val="0"/>
          <w:divBdr>
            <w:top w:val="none" w:sz="0" w:space="0" w:color="auto"/>
            <w:left w:val="none" w:sz="0" w:space="0" w:color="auto"/>
            <w:bottom w:val="none" w:sz="0" w:space="0" w:color="auto"/>
            <w:right w:val="none" w:sz="0" w:space="0" w:color="auto"/>
          </w:divBdr>
          <w:divsChild>
            <w:div w:id="1797328294">
              <w:marLeft w:val="0"/>
              <w:marRight w:val="0"/>
              <w:marTop w:val="0"/>
              <w:marBottom w:val="0"/>
              <w:divBdr>
                <w:top w:val="none" w:sz="0" w:space="0" w:color="auto"/>
                <w:left w:val="none" w:sz="0" w:space="0" w:color="auto"/>
                <w:bottom w:val="none" w:sz="0" w:space="0" w:color="auto"/>
                <w:right w:val="none" w:sz="0" w:space="0" w:color="auto"/>
              </w:divBdr>
              <w:divsChild>
                <w:div w:id="827943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8354">
      <w:bodyDiv w:val="1"/>
      <w:marLeft w:val="0"/>
      <w:marRight w:val="0"/>
      <w:marTop w:val="0"/>
      <w:marBottom w:val="0"/>
      <w:divBdr>
        <w:top w:val="none" w:sz="0" w:space="0" w:color="auto"/>
        <w:left w:val="none" w:sz="0" w:space="0" w:color="auto"/>
        <w:bottom w:val="none" w:sz="0" w:space="0" w:color="auto"/>
        <w:right w:val="none" w:sz="0" w:space="0" w:color="auto"/>
      </w:divBdr>
      <w:divsChild>
        <w:div w:id="1330251690">
          <w:marLeft w:val="0"/>
          <w:marRight w:val="0"/>
          <w:marTop w:val="0"/>
          <w:marBottom w:val="0"/>
          <w:divBdr>
            <w:top w:val="none" w:sz="0" w:space="0" w:color="auto"/>
            <w:left w:val="none" w:sz="0" w:space="0" w:color="auto"/>
            <w:bottom w:val="none" w:sz="0" w:space="0" w:color="auto"/>
            <w:right w:val="none" w:sz="0" w:space="0" w:color="auto"/>
          </w:divBdr>
          <w:divsChild>
            <w:div w:id="1604413206">
              <w:marLeft w:val="0"/>
              <w:marRight w:val="0"/>
              <w:marTop w:val="100"/>
              <w:marBottom w:val="100"/>
              <w:divBdr>
                <w:top w:val="none" w:sz="0" w:space="0" w:color="auto"/>
                <w:left w:val="none" w:sz="0" w:space="0" w:color="auto"/>
                <w:bottom w:val="none" w:sz="0" w:space="0" w:color="auto"/>
                <w:right w:val="none" w:sz="0" w:space="0" w:color="auto"/>
              </w:divBdr>
              <w:divsChild>
                <w:div w:id="1627160390">
                  <w:marLeft w:val="0"/>
                  <w:marRight w:val="0"/>
                  <w:marTop w:val="0"/>
                  <w:marBottom w:val="0"/>
                  <w:divBdr>
                    <w:top w:val="none" w:sz="0" w:space="0" w:color="auto"/>
                    <w:left w:val="none" w:sz="0" w:space="0" w:color="auto"/>
                    <w:bottom w:val="none" w:sz="0" w:space="0" w:color="auto"/>
                    <w:right w:val="none" w:sz="0" w:space="0" w:color="auto"/>
                  </w:divBdr>
                  <w:divsChild>
                    <w:div w:id="324212526">
                      <w:marLeft w:val="0"/>
                      <w:marRight w:val="0"/>
                      <w:marTop w:val="0"/>
                      <w:marBottom w:val="0"/>
                      <w:divBdr>
                        <w:top w:val="none" w:sz="0" w:space="0" w:color="auto"/>
                        <w:left w:val="none" w:sz="0" w:space="0" w:color="auto"/>
                        <w:bottom w:val="none" w:sz="0" w:space="0" w:color="auto"/>
                        <w:right w:val="none" w:sz="0" w:space="0" w:color="auto"/>
                      </w:divBdr>
                      <w:divsChild>
                        <w:div w:id="404688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5382485">
      <w:bodyDiv w:val="1"/>
      <w:marLeft w:val="0"/>
      <w:marRight w:val="0"/>
      <w:marTop w:val="0"/>
      <w:marBottom w:val="0"/>
      <w:divBdr>
        <w:top w:val="none" w:sz="0" w:space="0" w:color="auto"/>
        <w:left w:val="none" w:sz="0" w:space="0" w:color="auto"/>
        <w:bottom w:val="none" w:sz="0" w:space="0" w:color="auto"/>
        <w:right w:val="none" w:sz="0" w:space="0" w:color="auto"/>
      </w:divBdr>
    </w:div>
    <w:div w:id="307899875">
      <w:bodyDiv w:val="1"/>
      <w:marLeft w:val="0"/>
      <w:marRight w:val="0"/>
      <w:marTop w:val="0"/>
      <w:marBottom w:val="0"/>
      <w:divBdr>
        <w:top w:val="none" w:sz="0" w:space="0" w:color="auto"/>
        <w:left w:val="none" w:sz="0" w:space="0" w:color="auto"/>
        <w:bottom w:val="none" w:sz="0" w:space="0" w:color="auto"/>
        <w:right w:val="none" w:sz="0" w:space="0" w:color="auto"/>
      </w:divBdr>
      <w:divsChild>
        <w:div w:id="289407357">
          <w:marLeft w:val="0"/>
          <w:marRight w:val="0"/>
          <w:marTop w:val="100"/>
          <w:marBottom w:val="100"/>
          <w:divBdr>
            <w:top w:val="none" w:sz="0" w:space="0" w:color="auto"/>
            <w:left w:val="none" w:sz="0" w:space="0" w:color="auto"/>
            <w:bottom w:val="none" w:sz="0" w:space="0" w:color="auto"/>
            <w:right w:val="none" w:sz="0" w:space="0" w:color="auto"/>
          </w:divBdr>
          <w:divsChild>
            <w:div w:id="2131319501">
              <w:marLeft w:val="0"/>
              <w:marRight w:val="0"/>
              <w:marTop w:val="0"/>
              <w:marBottom w:val="0"/>
              <w:divBdr>
                <w:top w:val="dotted" w:sz="6" w:space="11" w:color="CCCCCC"/>
                <w:left w:val="none" w:sz="0" w:space="0" w:color="auto"/>
                <w:bottom w:val="none" w:sz="0" w:space="0" w:color="auto"/>
                <w:right w:val="none" w:sz="0" w:space="0" w:color="auto"/>
              </w:divBdr>
            </w:div>
          </w:divsChild>
        </w:div>
      </w:divsChild>
    </w:div>
    <w:div w:id="351880875">
      <w:bodyDiv w:val="1"/>
      <w:marLeft w:val="0"/>
      <w:marRight w:val="0"/>
      <w:marTop w:val="0"/>
      <w:marBottom w:val="0"/>
      <w:divBdr>
        <w:top w:val="none" w:sz="0" w:space="0" w:color="auto"/>
        <w:left w:val="none" w:sz="0" w:space="0" w:color="auto"/>
        <w:bottom w:val="none" w:sz="0" w:space="0" w:color="auto"/>
        <w:right w:val="none" w:sz="0" w:space="0" w:color="auto"/>
      </w:divBdr>
    </w:div>
    <w:div w:id="365758524">
      <w:bodyDiv w:val="1"/>
      <w:marLeft w:val="0"/>
      <w:marRight w:val="0"/>
      <w:marTop w:val="0"/>
      <w:marBottom w:val="0"/>
      <w:divBdr>
        <w:top w:val="none" w:sz="0" w:space="0" w:color="auto"/>
        <w:left w:val="none" w:sz="0" w:space="0" w:color="auto"/>
        <w:bottom w:val="none" w:sz="0" w:space="0" w:color="auto"/>
        <w:right w:val="none" w:sz="0" w:space="0" w:color="auto"/>
      </w:divBdr>
      <w:divsChild>
        <w:div w:id="1092511411">
          <w:marLeft w:val="0"/>
          <w:marRight w:val="0"/>
          <w:marTop w:val="0"/>
          <w:marBottom w:val="0"/>
          <w:divBdr>
            <w:top w:val="none" w:sz="0" w:space="0" w:color="auto"/>
            <w:left w:val="none" w:sz="0" w:space="0" w:color="auto"/>
            <w:bottom w:val="none" w:sz="0" w:space="0" w:color="auto"/>
            <w:right w:val="none" w:sz="0" w:space="0" w:color="auto"/>
          </w:divBdr>
          <w:divsChild>
            <w:div w:id="77405318">
              <w:marLeft w:val="0"/>
              <w:marRight w:val="0"/>
              <w:marTop w:val="0"/>
              <w:marBottom w:val="0"/>
              <w:divBdr>
                <w:top w:val="none" w:sz="0" w:space="0" w:color="auto"/>
                <w:left w:val="none" w:sz="0" w:space="0" w:color="auto"/>
                <w:bottom w:val="none" w:sz="0" w:space="0" w:color="auto"/>
                <w:right w:val="none" w:sz="0" w:space="0" w:color="auto"/>
              </w:divBdr>
              <w:divsChild>
                <w:div w:id="1557161184">
                  <w:marLeft w:val="0"/>
                  <w:marRight w:val="0"/>
                  <w:marTop w:val="0"/>
                  <w:marBottom w:val="150"/>
                  <w:divBdr>
                    <w:top w:val="single" w:sz="6" w:space="19" w:color="E7E7E7"/>
                    <w:left w:val="single" w:sz="6" w:space="31" w:color="E7E7E7"/>
                    <w:bottom w:val="single" w:sz="6" w:space="17" w:color="E7E7E7"/>
                    <w:right w:val="single" w:sz="6" w:space="31" w:color="E7E7E7"/>
                  </w:divBdr>
                </w:div>
              </w:divsChild>
            </w:div>
          </w:divsChild>
        </w:div>
      </w:divsChild>
    </w:div>
    <w:div w:id="386606423">
      <w:bodyDiv w:val="1"/>
      <w:marLeft w:val="0"/>
      <w:marRight w:val="0"/>
      <w:marTop w:val="0"/>
      <w:marBottom w:val="0"/>
      <w:divBdr>
        <w:top w:val="none" w:sz="0" w:space="0" w:color="auto"/>
        <w:left w:val="none" w:sz="0" w:space="0" w:color="auto"/>
        <w:bottom w:val="none" w:sz="0" w:space="0" w:color="auto"/>
        <w:right w:val="none" w:sz="0" w:space="0" w:color="auto"/>
      </w:divBdr>
    </w:div>
    <w:div w:id="428231783">
      <w:bodyDiv w:val="1"/>
      <w:marLeft w:val="0"/>
      <w:marRight w:val="0"/>
      <w:marTop w:val="0"/>
      <w:marBottom w:val="0"/>
      <w:divBdr>
        <w:top w:val="none" w:sz="0" w:space="0" w:color="auto"/>
        <w:left w:val="none" w:sz="0" w:space="0" w:color="auto"/>
        <w:bottom w:val="none" w:sz="0" w:space="0" w:color="auto"/>
        <w:right w:val="none" w:sz="0" w:space="0" w:color="auto"/>
      </w:divBdr>
    </w:div>
    <w:div w:id="453447728">
      <w:bodyDiv w:val="1"/>
      <w:marLeft w:val="0"/>
      <w:marRight w:val="0"/>
      <w:marTop w:val="0"/>
      <w:marBottom w:val="0"/>
      <w:divBdr>
        <w:top w:val="none" w:sz="0" w:space="0" w:color="auto"/>
        <w:left w:val="none" w:sz="0" w:space="0" w:color="auto"/>
        <w:bottom w:val="none" w:sz="0" w:space="0" w:color="auto"/>
        <w:right w:val="none" w:sz="0" w:space="0" w:color="auto"/>
      </w:divBdr>
    </w:div>
    <w:div w:id="488786841">
      <w:bodyDiv w:val="1"/>
      <w:marLeft w:val="0"/>
      <w:marRight w:val="0"/>
      <w:marTop w:val="0"/>
      <w:marBottom w:val="0"/>
      <w:divBdr>
        <w:top w:val="none" w:sz="0" w:space="0" w:color="auto"/>
        <w:left w:val="none" w:sz="0" w:space="0" w:color="auto"/>
        <w:bottom w:val="none" w:sz="0" w:space="0" w:color="auto"/>
        <w:right w:val="none" w:sz="0" w:space="0" w:color="auto"/>
      </w:divBdr>
    </w:div>
    <w:div w:id="526068911">
      <w:bodyDiv w:val="1"/>
      <w:marLeft w:val="0"/>
      <w:marRight w:val="0"/>
      <w:marTop w:val="0"/>
      <w:marBottom w:val="0"/>
      <w:divBdr>
        <w:top w:val="none" w:sz="0" w:space="0" w:color="auto"/>
        <w:left w:val="none" w:sz="0" w:space="0" w:color="auto"/>
        <w:bottom w:val="none" w:sz="0" w:space="0" w:color="auto"/>
        <w:right w:val="none" w:sz="0" w:space="0" w:color="auto"/>
      </w:divBdr>
      <w:divsChild>
        <w:div w:id="1583830670">
          <w:marLeft w:val="0"/>
          <w:marRight w:val="0"/>
          <w:marTop w:val="0"/>
          <w:marBottom w:val="0"/>
          <w:divBdr>
            <w:top w:val="none" w:sz="0" w:space="0" w:color="auto"/>
            <w:left w:val="none" w:sz="0" w:space="0" w:color="auto"/>
            <w:bottom w:val="none" w:sz="0" w:space="0" w:color="auto"/>
            <w:right w:val="none" w:sz="0" w:space="0" w:color="auto"/>
          </w:divBdr>
          <w:divsChild>
            <w:div w:id="117237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976587">
      <w:bodyDiv w:val="1"/>
      <w:marLeft w:val="0"/>
      <w:marRight w:val="0"/>
      <w:marTop w:val="0"/>
      <w:marBottom w:val="0"/>
      <w:divBdr>
        <w:top w:val="none" w:sz="0" w:space="0" w:color="auto"/>
        <w:left w:val="none" w:sz="0" w:space="0" w:color="auto"/>
        <w:bottom w:val="none" w:sz="0" w:space="0" w:color="auto"/>
        <w:right w:val="none" w:sz="0" w:space="0" w:color="auto"/>
      </w:divBdr>
    </w:div>
    <w:div w:id="622073589">
      <w:bodyDiv w:val="1"/>
      <w:marLeft w:val="0"/>
      <w:marRight w:val="0"/>
      <w:marTop w:val="0"/>
      <w:marBottom w:val="0"/>
      <w:divBdr>
        <w:top w:val="none" w:sz="0" w:space="0" w:color="auto"/>
        <w:left w:val="none" w:sz="0" w:space="0" w:color="auto"/>
        <w:bottom w:val="none" w:sz="0" w:space="0" w:color="auto"/>
        <w:right w:val="none" w:sz="0" w:space="0" w:color="auto"/>
      </w:divBdr>
    </w:div>
    <w:div w:id="648365502">
      <w:bodyDiv w:val="1"/>
      <w:marLeft w:val="0"/>
      <w:marRight w:val="0"/>
      <w:marTop w:val="0"/>
      <w:marBottom w:val="0"/>
      <w:divBdr>
        <w:top w:val="none" w:sz="0" w:space="0" w:color="auto"/>
        <w:left w:val="none" w:sz="0" w:space="0" w:color="auto"/>
        <w:bottom w:val="none" w:sz="0" w:space="0" w:color="auto"/>
        <w:right w:val="none" w:sz="0" w:space="0" w:color="auto"/>
      </w:divBdr>
    </w:div>
    <w:div w:id="701904583">
      <w:bodyDiv w:val="1"/>
      <w:marLeft w:val="0"/>
      <w:marRight w:val="0"/>
      <w:marTop w:val="0"/>
      <w:marBottom w:val="0"/>
      <w:divBdr>
        <w:top w:val="none" w:sz="0" w:space="0" w:color="auto"/>
        <w:left w:val="none" w:sz="0" w:space="0" w:color="auto"/>
        <w:bottom w:val="none" w:sz="0" w:space="0" w:color="auto"/>
        <w:right w:val="none" w:sz="0" w:space="0" w:color="auto"/>
      </w:divBdr>
    </w:div>
    <w:div w:id="751005497">
      <w:bodyDiv w:val="1"/>
      <w:marLeft w:val="0"/>
      <w:marRight w:val="0"/>
      <w:marTop w:val="0"/>
      <w:marBottom w:val="0"/>
      <w:divBdr>
        <w:top w:val="none" w:sz="0" w:space="0" w:color="auto"/>
        <w:left w:val="none" w:sz="0" w:space="0" w:color="auto"/>
        <w:bottom w:val="none" w:sz="0" w:space="0" w:color="auto"/>
        <w:right w:val="none" w:sz="0" w:space="0" w:color="auto"/>
      </w:divBdr>
    </w:div>
    <w:div w:id="827215196">
      <w:bodyDiv w:val="1"/>
      <w:marLeft w:val="0"/>
      <w:marRight w:val="0"/>
      <w:marTop w:val="0"/>
      <w:marBottom w:val="0"/>
      <w:divBdr>
        <w:top w:val="none" w:sz="0" w:space="0" w:color="auto"/>
        <w:left w:val="none" w:sz="0" w:space="0" w:color="auto"/>
        <w:bottom w:val="none" w:sz="0" w:space="0" w:color="auto"/>
        <w:right w:val="none" w:sz="0" w:space="0" w:color="auto"/>
      </w:divBdr>
      <w:divsChild>
        <w:div w:id="1146360267">
          <w:marLeft w:val="0"/>
          <w:marRight w:val="0"/>
          <w:marTop w:val="0"/>
          <w:marBottom w:val="0"/>
          <w:divBdr>
            <w:top w:val="none" w:sz="0" w:space="0" w:color="auto"/>
            <w:left w:val="none" w:sz="0" w:space="0" w:color="auto"/>
            <w:bottom w:val="none" w:sz="0" w:space="0" w:color="auto"/>
            <w:right w:val="none" w:sz="0" w:space="0" w:color="auto"/>
          </w:divBdr>
          <w:divsChild>
            <w:div w:id="1348286616">
              <w:marLeft w:val="0"/>
              <w:marRight w:val="0"/>
              <w:marTop w:val="0"/>
              <w:marBottom w:val="0"/>
              <w:divBdr>
                <w:top w:val="none" w:sz="0" w:space="0" w:color="auto"/>
                <w:left w:val="none" w:sz="0" w:space="0" w:color="auto"/>
                <w:bottom w:val="none" w:sz="0" w:space="0" w:color="auto"/>
                <w:right w:val="none" w:sz="0" w:space="0" w:color="auto"/>
              </w:divBdr>
              <w:divsChild>
                <w:div w:id="320429915">
                  <w:marLeft w:val="0"/>
                  <w:marRight w:val="0"/>
                  <w:marTop w:val="0"/>
                  <w:marBottom w:val="150"/>
                  <w:divBdr>
                    <w:top w:val="single" w:sz="6" w:space="19" w:color="E7E7E7"/>
                    <w:left w:val="single" w:sz="6" w:space="31" w:color="E7E7E7"/>
                    <w:bottom w:val="single" w:sz="6" w:space="17" w:color="E7E7E7"/>
                    <w:right w:val="single" w:sz="6" w:space="31" w:color="E7E7E7"/>
                  </w:divBdr>
                </w:div>
              </w:divsChild>
            </w:div>
          </w:divsChild>
        </w:div>
      </w:divsChild>
    </w:div>
    <w:div w:id="855927381">
      <w:bodyDiv w:val="1"/>
      <w:marLeft w:val="0"/>
      <w:marRight w:val="0"/>
      <w:marTop w:val="0"/>
      <w:marBottom w:val="0"/>
      <w:divBdr>
        <w:top w:val="none" w:sz="0" w:space="0" w:color="auto"/>
        <w:left w:val="none" w:sz="0" w:space="0" w:color="auto"/>
        <w:bottom w:val="none" w:sz="0" w:space="0" w:color="auto"/>
        <w:right w:val="none" w:sz="0" w:space="0" w:color="auto"/>
      </w:divBdr>
      <w:divsChild>
        <w:div w:id="110100685">
          <w:marLeft w:val="0"/>
          <w:marRight w:val="0"/>
          <w:marTop w:val="0"/>
          <w:marBottom w:val="0"/>
          <w:divBdr>
            <w:top w:val="none" w:sz="0" w:space="0" w:color="auto"/>
            <w:left w:val="none" w:sz="0" w:space="0" w:color="auto"/>
            <w:bottom w:val="none" w:sz="0" w:space="0" w:color="auto"/>
            <w:right w:val="none" w:sz="0" w:space="0" w:color="auto"/>
          </w:divBdr>
          <w:divsChild>
            <w:div w:id="214558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362801">
      <w:bodyDiv w:val="1"/>
      <w:marLeft w:val="0"/>
      <w:marRight w:val="0"/>
      <w:marTop w:val="0"/>
      <w:marBottom w:val="0"/>
      <w:divBdr>
        <w:top w:val="none" w:sz="0" w:space="0" w:color="auto"/>
        <w:left w:val="none" w:sz="0" w:space="0" w:color="auto"/>
        <w:bottom w:val="none" w:sz="0" w:space="0" w:color="auto"/>
        <w:right w:val="none" w:sz="0" w:space="0" w:color="auto"/>
      </w:divBdr>
      <w:divsChild>
        <w:div w:id="136380807">
          <w:marLeft w:val="0"/>
          <w:marRight w:val="0"/>
          <w:marTop w:val="0"/>
          <w:marBottom w:val="0"/>
          <w:divBdr>
            <w:top w:val="none" w:sz="0" w:space="0" w:color="auto"/>
            <w:left w:val="none" w:sz="0" w:space="0" w:color="auto"/>
            <w:bottom w:val="none" w:sz="0" w:space="0" w:color="auto"/>
            <w:right w:val="none" w:sz="0" w:space="0" w:color="auto"/>
          </w:divBdr>
          <w:divsChild>
            <w:div w:id="1427849644">
              <w:marLeft w:val="0"/>
              <w:marRight w:val="0"/>
              <w:marTop w:val="0"/>
              <w:marBottom w:val="0"/>
              <w:divBdr>
                <w:top w:val="none" w:sz="0" w:space="0" w:color="auto"/>
                <w:left w:val="none" w:sz="0" w:space="0" w:color="auto"/>
                <w:bottom w:val="none" w:sz="0" w:space="0" w:color="auto"/>
                <w:right w:val="none" w:sz="0" w:space="0" w:color="auto"/>
              </w:divBdr>
              <w:divsChild>
                <w:div w:id="1086538412">
                  <w:marLeft w:val="0"/>
                  <w:marRight w:val="0"/>
                  <w:marTop w:val="0"/>
                  <w:marBottom w:val="150"/>
                  <w:divBdr>
                    <w:top w:val="single" w:sz="6" w:space="19" w:color="E7E7E7"/>
                    <w:left w:val="single" w:sz="6" w:space="31" w:color="E7E7E7"/>
                    <w:bottom w:val="single" w:sz="6" w:space="17" w:color="E7E7E7"/>
                    <w:right w:val="single" w:sz="6" w:space="31" w:color="E7E7E7"/>
                  </w:divBdr>
                </w:div>
              </w:divsChild>
            </w:div>
          </w:divsChild>
        </w:div>
      </w:divsChild>
    </w:div>
    <w:div w:id="889801071">
      <w:bodyDiv w:val="1"/>
      <w:marLeft w:val="0"/>
      <w:marRight w:val="0"/>
      <w:marTop w:val="0"/>
      <w:marBottom w:val="0"/>
      <w:divBdr>
        <w:top w:val="none" w:sz="0" w:space="0" w:color="auto"/>
        <w:left w:val="none" w:sz="0" w:space="0" w:color="auto"/>
        <w:bottom w:val="none" w:sz="0" w:space="0" w:color="auto"/>
        <w:right w:val="none" w:sz="0" w:space="0" w:color="auto"/>
      </w:divBdr>
    </w:div>
    <w:div w:id="1032144397">
      <w:bodyDiv w:val="1"/>
      <w:marLeft w:val="0"/>
      <w:marRight w:val="0"/>
      <w:marTop w:val="0"/>
      <w:marBottom w:val="0"/>
      <w:divBdr>
        <w:top w:val="none" w:sz="0" w:space="0" w:color="auto"/>
        <w:left w:val="none" w:sz="0" w:space="0" w:color="auto"/>
        <w:bottom w:val="none" w:sz="0" w:space="0" w:color="auto"/>
        <w:right w:val="none" w:sz="0" w:space="0" w:color="auto"/>
      </w:divBdr>
      <w:divsChild>
        <w:div w:id="542594576">
          <w:marLeft w:val="0"/>
          <w:marRight w:val="0"/>
          <w:marTop w:val="0"/>
          <w:marBottom w:val="0"/>
          <w:divBdr>
            <w:top w:val="none" w:sz="0" w:space="0" w:color="auto"/>
            <w:left w:val="none" w:sz="0" w:space="0" w:color="auto"/>
            <w:bottom w:val="none" w:sz="0" w:space="0" w:color="auto"/>
            <w:right w:val="none" w:sz="0" w:space="0" w:color="auto"/>
          </w:divBdr>
          <w:divsChild>
            <w:div w:id="1527714825">
              <w:marLeft w:val="0"/>
              <w:marRight w:val="0"/>
              <w:marTop w:val="100"/>
              <w:marBottom w:val="100"/>
              <w:divBdr>
                <w:top w:val="none" w:sz="0" w:space="0" w:color="auto"/>
                <w:left w:val="none" w:sz="0" w:space="0" w:color="auto"/>
                <w:bottom w:val="none" w:sz="0" w:space="0" w:color="auto"/>
                <w:right w:val="none" w:sz="0" w:space="0" w:color="auto"/>
              </w:divBdr>
              <w:divsChild>
                <w:div w:id="1874340095">
                  <w:marLeft w:val="0"/>
                  <w:marRight w:val="0"/>
                  <w:marTop w:val="0"/>
                  <w:marBottom w:val="0"/>
                  <w:divBdr>
                    <w:top w:val="none" w:sz="0" w:space="0" w:color="auto"/>
                    <w:left w:val="none" w:sz="0" w:space="0" w:color="auto"/>
                    <w:bottom w:val="none" w:sz="0" w:space="0" w:color="auto"/>
                    <w:right w:val="none" w:sz="0" w:space="0" w:color="auto"/>
                  </w:divBdr>
                  <w:divsChild>
                    <w:div w:id="1879780631">
                      <w:marLeft w:val="0"/>
                      <w:marRight w:val="0"/>
                      <w:marTop w:val="0"/>
                      <w:marBottom w:val="0"/>
                      <w:divBdr>
                        <w:top w:val="none" w:sz="0" w:space="0" w:color="auto"/>
                        <w:left w:val="none" w:sz="0" w:space="0" w:color="auto"/>
                        <w:bottom w:val="none" w:sz="0" w:space="0" w:color="auto"/>
                        <w:right w:val="none" w:sz="0" w:space="0" w:color="auto"/>
                      </w:divBdr>
                      <w:divsChild>
                        <w:div w:id="1057163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1632615">
      <w:bodyDiv w:val="1"/>
      <w:marLeft w:val="0"/>
      <w:marRight w:val="0"/>
      <w:marTop w:val="0"/>
      <w:marBottom w:val="0"/>
      <w:divBdr>
        <w:top w:val="none" w:sz="0" w:space="0" w:color="auto"/>
        <w:left w:val="none" w:sz="0" w:space="0" w:color="auto"/>
        <w:bottom w:val="none" w:sz="0" w:space="0" w:color="auto"/>
        <w:right w:val="none" w:sz="0" w:space="0" w:color="auto"/>
      </w:divBdr>
    </w:div>
    <w:div w:id="1141070427">
      <w:bodyDiv w:val="1"/>
      <w:marLeft w:val="0"/>
      <w:marRight w:val="0"/>
      <w:marTop w:val="0"/>
      <w:marBottom w:val="0"/>
      <w:divBdr>
        <w:top w:val="none" w:sz="0" w:space="0" w:color="auto"/>
        <w:left w:val="none" w:sz="0" w:space="0" w:color="auto"/>
        <w:bottom w:val="none" w:sz="0" w:space="0" w:color="auto"/>
        <w:right w:val="none" w:sz="0" w:space="0" w:color="auto"/>
      </w:divBdr>
      <w:divsChild>
        <w:div w:id="1979412893">
          <w:marLeft w:val="0"/>
          <w:marRight w:val="0"/>
          <w:marTop w:val="100"/>
          <w:marBottom w:val="100"/>
          <w:divBdr>
            <w:top w:val="none" w:sz="0" w:space="0" w:color="auto"/>
            <w:left w:val="none" w:sz="0" w:space="0" w:color="auto"/>
            <w:bottom w:val="none" w:sz="0" w:space="0" w:color="auto"/>
            <w:right w:val="none" w:sz="0" w:space="0" w:color="auto"/>
          </w:divBdr>
          <w:divsChild>
            <w:div w:id="1357197558">
              <w:marLeft w:val="0"/>
              <w:marRight w:val="0"/>
              <w:marTop w:val="0"/>
              <w:marBottom w:val="0"/>
              <w:divBdr>
                <w:top w:val="dotted" w:sz="6" w:space="11" w:color="CCCCCC"/>
                <w:left w:val="none" w:sz="0" w:space="0" w:color="auto"/>
                <w:bottom w:val="none" w:sz="0" w:space="0" w:color="auto"/>
                <w:right w:val="none" w:sz="0" w:space="0" w:color="auto"/>
              </w:divBdr>
            </w:div>
          </w:divsChild>
        </w:div>
      </w:divsChild>
    </w:div>
    <w:div w:id="1164011103">
      <w:bodyDiv w:val="1"/>
      <w:marLeft w:val="0"/>
      <w:marRight w:val="0"/>
      <w:marTop w:val="0"/>
      <w:marBottom w:val="0"/>
      <w:divBdr>
        <w:top w:val="none" w:sz="0" w:space="0" w:color="auto"/>
        <w:left w:val="none" w:sz="0" w:space="0" w:color="auto"/>
        <w:bottom w:val="none" w:sz="0" w:space="0" w:color="auto"/>
        <w:right w:val="none" w:sz="0" w:space="0" w:color="auto"/>
      </w:divBdr>
    </w:div>
    <w:div w:id="1308630771">
      <w:bodyDiv w:val="1"/>
      <w:marLeft w:val="0"/>
      <w:marRight w:val="0"/>
      <w:marTop w:val="0"/>
      <w:marBottom w:val="0"/>
      <w:divBdr>
        <w:top w:val="none" w:sz="0" w:space="0" w:color="auto"/>
        <w:left w:val="none" w:sz="0" w:space="0" w:color="auto"/>
        <w:bottom w:val="none" w:sz="0" w:space="0" w:color="auto"/>
        <w:right w:val="none" w:sz="0" w:space="0" w:color="auto"/>
      </w:divBdr>
    </w:div>
    <w:div w:id="1486511197">
      <w:bodyDiv w:val="1"/>
      <w:marLeft w:val="0"/>
      <w:marRight w:val="0"/>
      <w:marTop w:val="0"/>
      <w:marBottom w:val="0"/>
      <w:divBdr>
        <w:top w:val="none" w:sz="0" w:space="0" w:color="auto"/>
        <w:left w:val="none" w:sz="0" w:space="0" w:color="auto"/>
        <w:bottom w:val="none" w:sz="0" w:space="0" w:color="auto"/>
        <w:right w:val="none" w:sz="0" w:space="0" w:color="auto"/>
      </w:divBdr>
    </w:div>
    <w:div w:id="1499270338">
      <w:bodyDiv w:val="1"/>
      <w:marLeft w:val="0"/>
      <w:marRight w:val="0"/>
      <w:marTop w:val="0"/>
      <w:marBottom w:val="0"/>
      <w:divBdr>
        <w:top w:val="none" w:sz="0" w:space="0" w:color="auto"/>
        <w:left w:val="none" w:sz="0" w:space="0" w:color="auto"/>
        <w:bottom w:val="none" w:sz="0" w:space="0" w:color="auto"/>
        <w:right w:val="none" w:sz="0" w:space="0" w:color="auto"/>
      </w:divBdr>
    </w:div>
    <w:div w:id="1521361307">
      <w:bodyDiv w:val="1"/>
      <w:marLeft w:val="0"/>
      <w:marRight w:val="0"/>
      <w:marTop w:val="0"/>
      <w:marBottom w:val="0"/>
      <w:divBdr>
        <w:top w:val="none" w:sz="0" w:space="0" w:color="auto"/>
        <w:left w:val="none" w:sz="0" w:space="0" w:color="auto"/>
        <w:bottom w:val="none" w:sz="0" w:space="0" w:color="auto"/>
        <w:right w:val="none" w:sz="0" w:space="0" w:color="auto"/>
      </w:divBdr>
    </w:div>
    <w:div w:id="1572498273">
      <w:bodyDiv w:val="1"/>
      <w:marLeft w:val="0"/>
      <w:marRight w:val="0"/>
      <w:marTop w:val="0"/>
      <w:marBottom w:val="0"/>
      <w:divBdr>
        <w:top w:val="none" w:sz="0" w:space="0" w:color="auto"/>
        <w:left w:val="none" w:sz="0" w:space="0" w:color="auto"/>
        <w:bottom w:val="none" w:sz="0" w:space="0" w:color="auto"/>
        <w:right w:val="none" w:sz="0" w:space="0" w:color="auto"/>
      </w:divBdr>
    </w:div>
    <w:div w:id="1628274021">
      <w:bodyDiv w:val="1"/>
      <w:marLeft w:val="0"/>
      <w:marRight w:val="0"/>
      <w:marTop w:val="0"/>
      <w:marBottom w:val="0"/>
      <w:divBdr>
        <w:top w:val="none" w:sz="0" w:space="0" w:color="auto"/>
        <w:left w:val="none" w:sz="0" w:space="0" w:color="auto"/>
        <w:bottom w:val="none" w:sz="0" w:space="0" w:color="auto"/>
        <w:right w:val="none" w:sz="0" w:space="0" w:color="auto"/>
      </w:divBdr>
    </w:div>
    <w:div w:id="1711109917">
      <w:bodyDiv w:val="1"/>
      <w:marLeft w:val="0"/>
      <w:marRight w:val="0"/>
      <w:marTop w:val="0"/>
      <w:marBottom w:val="0"/>
      <w:divBdr>
        <w:top w:val="none" w:sz="0" w:space="0" w:color="auto"/>
        <w:left w:val="none" w:sz="0" w:space="0" w:color="auto"/>
        <w:bottom w:val="none" w:sz="0" w:space="0" w:color="auto"/>
        <w:right w:val="none" w:sz="0" w:space="0" w:color="auto"/>
      </w:divBdr>
    </w:div>
    <w:div w:id="1854607813">
      <w:bodyDiv w:val="1"/>
      <w:marLeft w:val="0"/>
      <w:marRight w:val="0"/>
      <w:marTop w:val="0"/>
      <w:marBottom w:val="0"/>
      <w:divBdr>
        <w:top w:val="none" w:sz="0" w:space="0" w:color="auto"/>
        <w:left w:val="none" w:sz="0" w:space="0" w:color="auto"/>
        <w:bottom w:val="none" w:sz="0" w:space="0" w:color="auto"/>
        <w:right w:val="none" w:sz="0" w:space="0" w:color="auto"/>
      </w:divBdr>
    </w:div>
    <w:div w:id="1977487071">
      <w:bodyDiv w:val="1"/>
      <w:marLeft w:val="0"/>
      <w:marRight w:val="0"/>
      <w:marTop w:val="0"/>
      <w:marBottom w:val="0"/>
      <w:divBdr>
        <w:top w:val="none" w:sz="0" w:space="0" w:color="auto"/>
        <w:left w:val="none" w:sz="0" w:space="0" w:color="auto"/>
        <w:bottom w:val="none" w:sz="0" w:space="0" w:color="auto"/>
        <w:right w:val="none" w:sz="0" w:space="0" w:color="auto"/>
      </w:divBdr>
      <w:divsChild>
        <w:div w:id="517549439">
          <w:marLeft w:val="0"/>
          <w:marRight w:val="0"/>
          <w:marTop w:val="0"/>
          <w:marBottom w:val="0"/>
          <w:divBdr>
            <w:top w:val="none" w:sz="0" w:space="0" w:color="auto"/>
            <w:left w:val="none" w:sz="0" w:space="0" w:color="auto"/>
            <w:bottom w:val="none" w:sz="0" w:space="0" w:color="auto"/>
            <w:right w:val="none" w:sz="0" w:space="0" w:color="auto"/>
          </w:divBdr>
          <w:divsChild>
            <w:div w:id="517157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5495083">
      <w:bodyDiv w:val="1"/>
      <w:marLeft w:val="0"/>
      <w:marRight w:val="0"/>
      <w:marTop w:val="0"/>
      <w:marBottom w:val="0"/>
      <w:divBdr>
        <w:top w:val="none" w:sz="0" w:space="0" w:color="auto"/>
        <w:left w:val="none" w:sz="0" w:space="0" w:color="auto"/>
        <w:bottom w:val="none" w:sz="0" w:space="0" w:color="auto"/>
        <w:right w:val="none" w:sz="0" w:space="0" w:color="auto"/>
      </w:divBdr>
      <w:divsChild>
        <w:div w:id="154155605">
          <w:marLeft w:val="0"/>
          <w:marRight w:val="0"/>
          <w:marTop w:val="0"/>
          <w:marBottom w:val="0"/>
          <w:divBdr>
            <w:top w:val="none" w:sz="0" w:space="0" w:color="auto"/>
            <w:left w:val="none" w:sz="0" w:space="0" w:color="auto"/>
            <w:bottom w:val="none" w:sz="0" w:space="0" w:color="auto"/>
            <w:right w:val="none" w:sz="0" w:space="0" w:color="auto"/>
          </w:divBdr>
          <w:divsChild>
            <w:div w:id="1970239647">
              <w:marLeft w:val="0"/>
              <w:marRight w:val="0"/>
              <w:marTop w:val="100"/>
              <w:marBottom w:val="100"/>
              <w:divBdr>
                <w:top w:val="none" w:sz="0" w:space="0" w:color="auto"/>
                <w:left w:val="none" w:sz="0" w:space="0" w:color="auto"/>
                <w:bottom w:val="none" w:sz="0" w:space="0" w:color="auto"/>
                <w:right w:val="none" w:sz="0" w:space="0" w:color="auto"/>
              </w:divBdr>
              <w:divsChild>
                <w:div w:id="1432893974">
                  <w:marLeft w:val="0"/>
                  <w:marRight w:val="0"/>
                  <w:marTop w:val="0"/>
                  <w:marBottom w:val="0"/>
                  <w:divBdr>
                    <w:top w:val="none" w:sz="0" w:space="0" w:color="auto"/>
                    <w:left w:val="none" w:sz="0" w:space="0" w:color="auto"/>
                    <w:bottom w:val="none" w:sz="0" w:space="0" w:color="auto"/>
                    <w:right w:val="none" w:sz="0" w:space="0" w:color="auto"/>
                  </w:divBdr>
                  <w:divsChild>
                    <w:div w:id="2145073191">
                      <w:marLeft w:val="0"/>
                      <w:marRight w:val="0"/>
                      <w:marTop w:val="0"/>
                      <w:marBottom w:val="0"/>
                      <w:divBdr>
                        <w:top w:val="none" w:sz="0" w:space="0" w:color="auto"/>
                        <w:left w:val="none" w:sz="0" w:space="0" w:color="auto"/>
                        <w:bottom w:val="none" w:sz="0" w:space="0" w:color="auto"/>
                        <w:right w:val="none" w:sz="0" w:space="0" w:color="auto"/>
                      </w:divBdr>
                      <w:divsChild>
                        <w:div w:id="167742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2069545">
      <w:bodyDiv w:val="1"/>
      <w:marLeft w:val="0"/>
      <w:marRight w:val="0"/>
      <w:marTop w:val="0"/>
      <w:marBottom w:val="0"/>
      <w:divBdr>
        <w:top w:val="none" w:sz="0" w:space="0" w:color="auto"/>
        <w:left w:val="none" w:sz="0" w:space="0" w:color="auto"/>
        <w:bottom w:val="none" w:sz="0" w:space="0" w:color="auto"/>
        <w:right w:val="none" w:sz="0" w:space="0" w:color="auto"/>
      </w:divBdr>
      <w:divsChild>
        <w:div w:id="1704405275">
          <w:marLeft w:val="0"/>
          <w:marRight w:val="0"/>
          <w:marTop w:val="100"/>
          <w:marBottom w:val="100"/>
          <w:divBdr>
            <w:top w:val="none" w:sz="0" w:space="0" w:color="auto"/>
            <w:left w:val="none" w:sz="0" w:space="0" w:color="auto"/>
            <w:bottom w:val="none" w:sz="0" w:space="0" w:color="auto"/>
            <w:right w:val="none" w:sz="0" w:space="0" w:color="auto"/>
          </w:divBdr>
          <w:divsChild>
            <w:div w:id="565535884">
              <w:marLeft w:val="0"/>
              <w:marRight w:val="0"/>
              <w:marTop w:val="0"/>
              <w:marBottom w:val="0"/>
              <w:divBdr>
                <w:top w:val="dotted" w:sz="6" w:space="11" w:color="CCCCCC"/>
                <w:left w:val="none" w:sz="0" w:space="0" w:color="auto"/>
                <w:bottom w:val="none" w:sz="0" w:space="0" w:color="auto"/>
                <w:right w:val="none" w:sz="0" w:space="0" w:color="auto"/>
              </w:divBdr>
            </w:div>
          </w:divsChild>
        </w:div>
      </w:divsChild>
    </w:div>
    <w:div w:id="2111049827">
      <w:bodyDiv w:val="1"/>
      <w:marLeft w:val="0"/>
      <w:marRight w:val="0"/>
      <w:marTop w:val="0"/>
      <w:marBottom w:val="0"/>
      <w:divBdr>
        <w:top w:val="none" w:sz="0" w:space="0" w:color="auto"/>
        <w:left w:val="none" w:sz="0" w:space="0" w:color="auto"/>
        <w:bottom w:val="none" w:sz="0" w:space="0" w:color="auto"/>
        <w:right w:val="none" w:sz="0" w:space="0" w:color="auto"/>
      </w:divBdr>
    </w:div>
    <w:div w:id="21343992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jjh_gycb@163.com"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panose="020F0302020204030204"/>
        <a:ea typeface="黑体"/>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panose="020F0502020204030204"/>
        <a:ea typeface="宋体"/>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F86963-BC74-9341-AB01-AB19B1F43E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450</TotalTime>
  <Pages>25</Pages>
  <Words>3294</Words>
  <Characters>18782</Characters>
  <Application>Microsoft Office Word</Application>
  <DocSecurity>0</DocSecurity>
  <PresentationFormat/>
  <Lines>156</Lines>
  <Paragraphs>44</Paragraphs>
  <Slides>0</Slides>
  <Notes>0</Notes>
  <HiddenSlides>0</HiddenSlides>
  <MMClips>0</MMClips>
  <ScaleCrop>false</ScaleCrop>
  <Company/>
  <LinksUpToDate>false</LinksUpToDate>
  <CharactersWithSpaces>22032</CharactersWithSpaces>
  <SharedDoc>false</SharedDoc>
  <HLinks>
    <vt:vector size="6" baseType="variant">
      <vt:variant>
        <vt:i4>5439493</vt:i4>
      </vt:variant>
      <vt:variant>
        <vt:i4>0</vt:i4>
      </vt:variant>
      <vt:variant>
        <vt:i4>0</vt:i4>
      </vt:variant>
      <vt:variant>
        <vt:i4>5</vt:i4>
      </vt:variant>
      <vt:variant>
        <vt:lpwstr>mailto:jjh_gycb@163.com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内部资料 注意保存</dc:title>
  <dc:creator>Lenovo User</dc:creator>
  <cp:lastModifiedBy>Microsoft Office 用户</cp:lastModifiedBy>
  <cp:revision>10</cp:revision>
  <cp:lastPrinted>2019-07-08T01:16:00Z</cp:lastPrinted>
  <dcterms:created xsi:type="dcterms:W3CDTF">2019-11-15T03:33:00Z</dcterms:created>
  <dcterms:modified xsi:type="dcterms:W3CDTF">2020-04-28T02:56:00Z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