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5D1D45" w14:textId="5A4F090D" w:rsidR="007C31BF" w:rsidRDefault="007C31BF" w:rsidP="007456C7"/>
    <w:p w14:paraId="7838EE5A" w14:textId="635A0F19"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4656" behindDoc="0" locked="0" layoutInCell="1" allowOverlap="1" wp14:anchorId="2157345F" wp14:editId="110224F3">
                <wp:simplePos x="0" y="0"/>
                <wp:positionH relativeFrom="column">
                  <wp:posOffset>1363980</wp:posOffset>
                </wp:positionH>
                <wp:positionV relativeFrom="paragraph">
                  <wp:posOffset>1351280</wp:posOffset>
                </wp:positionV>
                <wp:extent cx="577215" cy="889635"/>
                <wp:effectExtent l="5080" t="5080" r="14605" b="6985"/>
                <wp:wrapNone/>
                <wp:docPr id="9" name="矩形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215" cy="889635"/>
                        </a:xfrm>
                        <a:prstGeom prst="rect">
                          <a:avLst/>
                        </a:prstGeom>
                        <a:solidFill>
                          <a:srgbClr val="FF0000"/>
                        </a:solidFill>
                        <a:ln w="9525">
                          <a:solidFill>
                            <a:srgbClr val="FFFFFF"/>
                          </a:solidFill>
                          <a:miter lim="800000"/>
                          <a:headEnd/>
                          <a:tailEnd/>
                        </a:ln>
                      </wps:spPr>
                      <wps:txbx>
                        <w:txbxContent>
                          <w:p w14:paraId="603C6356"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57345F" id="矩形 53" o:spid="_x0000_s1026" style="position:absolute;left:0;text-align:left;margin-left:107.4pt;margin-top:106.4pt;width:45.45pt;height:70.0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" fillcolor="red" strokecolor="white">
                <v:textbox>
                  <w:txbxContent>
                    <w:p w14:paraId="603C6356"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会</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3632" behindDoc="0" locked="0" layoutInCell="1" allowOverlap="1" wp14:anchorId="2980F1A9" wp14:editId="3665AFDC">
                <wp:simplePos x="0" y="0"/>
                <wp:positionH relativeFrom="column">
                  <wp:posOffset>659130</wp:posOffset>
                </wp:positionH>
                <wp:positionV relativeFrom="paragraph">
                  <wp:posOffset>1351280</wp:posOffset>
                </wp:positionV>
                <wp:extent cx="576580" cy="889635"/>
                <wp:effectExtent l="0" t="5080" r="8890" b="6985"/>
                <wp:wrapNone/>
                <wp:docPr id="8" name="矩形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580" cy="889635"/>
                        </a:xfrm>
                        <a:prstGeom prst="rect">
                          <a:avLst/>
                        </a:prstGeom>
                        <a:solidFill>
                          <a:srgbClr val="FF0000"/>
                        </a:solidFill>
                        <a:ln w="9525">
                          <a:solidFill>
                            <a:srgbClr val="FFFFFF"/>
                          </a:solidFill>
                          <a:miter lim="800000"/>
                          <a:headEnd/>
                          <a:tailEnd/>
                        </a:ln>
                      </wps:spPr>
                      <wps:txbx>
                        <w:txbxContent>
                          <w:p w14:paraId="49204278"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80F1A9" id="矩形 52" o:spid="_x0000_s1027" style="position:absolute;left:0;text-align:left;margin-left:51.9pt;margin-top:106.4pt;width:45.4pt;height:70.0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" fillcolor="red" strokecolor="white">
                <v:textbox>
                  <w:txbxContent>
                    <w:p w14:paraId="49204278"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金</w:t>
                      </w:r>
                    </w:p>
                  </w:txbxContent>
                </v:textbox>
              </v:rect>
            </w:pict>
          </mc:Fallback>
        </mc:AlternateContent>
      </w:r>
      <w:r>
        <w:rPr>
          <w:rFonts w:ascii="黑体" w:eastAsia="黑体" w:hAnsi="黑体" w:hint="eastAsia"/>
          <w:noProof/>
          <w:sz w:val="32"/>
          <w:szCs w:val="32"/>
        </w:rPr>
        <mc:AlternateContent>
          <mc:Choice Requires="wps">
            <w:drawing>
              <wp:anchor distT="0" distB="0" distL="114300" distR="114300" simplePos="0" relativeHeight="251652608" behindDoc="0" locked="0" layoutInCell="1" allowOverlap="1" wp14:anchorId="52C3AF5E" wp14:editId="6CDE61B4">
                <wp:simplePos x="0" y="0"/>
                <wp:positionH relativeFrom="column">
                  <wp:posOffset>-38100</wp:posOffset>
                </wp:positionH>
                <wp:positionV relativeFrom="paragraph">
                  <wp:posOffset>1351280</wp:posOffset>
                </wp:positionV>
                <wp:extent cx="578485" cy="889635"/>
                <wp:effectExtent l="0" t="5080" r="18415" b="6985"/>
                <wp:wrapNone/>
                <wp:docPr id="7" name="矩形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04134EF2" w14:textId="77777777" w:rsidR="00AD7AB3" w:rsidRPr="009808E4" w:rsidRDefault="00AD7AB3">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C3AF5E" id="矩形 51" o:spid="_x0000_s1028" style="position:absolute;left:0;text-align:left;margin-left:-3pt;margin-top:106.4pt;width:45.55pt;height:70.0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" fillcolor="red" strokecolor="white">
                <v:textbox>
                  <w:txbxContent>
                    <w:p w14:paraId="04134EF2" w14:textId="77777777" w:rsidR="00AD7AB3" w:rsidRPr="009808E4" w:rsidRDefault="00AD7AB3">
                      <w:pPr>
                        <w:rPr>
                          <w:rFonts w:ascii="FZLiuBingSenLiShuS" w:eastAsia="FZLiuBingSenLiShuS" w:hAnsi="FZLiuBingSenLiShuS"/>
                          <w:color w:val="FFFFFF"/>
                          <w:w w:val="66"/>
                          <w:sz w:val="96"/>
                          <w:szCs w:val="96"/>
                        </w:rPr>
                      </w:pPr>
                      <w:r w:rsidRPr="009808E4">
                        <w:rPr>
                          <w:rFonts w:ascii="FZLiuBingSenLiShuS" w:eastAsia="FZLiuBingSenLiShuS" w:hAnsi="FZLiuBingSenLiShuS" w:cs="Lucida Sans Unicode"/>
                          <w:color w:val="FFFFFF"/>
                          <w:w w:val="66"/>
                          <w:sz w:val="112"/>
                          <w:szCs w:val="112"/>
                        </w:rPr>
                        <w:t>基</w:t>
                      </w:r>
                      <w:proofErr w:type="spellStart"/>
                      <w:r w:rsidRPr="009808E4">
                        <w:rPr>
                          <w:rFonts w:ascii="FZLiuBingSenLiShuS" w:eastAsia="FZLiuBingSenLiShuS" w:hAnsi="FZLiuBingSenLiShuS" w:hint="eastAsia"/>
                          <w:b/>
                          <w:color w:val="FFFFFF"/>
                          <w:w w:val="66"/>
                          <w:sz w:val="96"/>
                          <w:szCs w:val="96"/>
                        </w:rPr>
                        <w:t>i</w:t>
                      </w:r>
                      <w:proofErr w:type="spellEnd"/>
                    </w:p>
                  </w:txbxContent>
                </v:textbox>
              </v:rect>
            </w:pict>
          </mc:Fallback>
        </mc:AlternateContent>
      </w:r>
      <w:r>
        <w:rPr>
          <w:noProof/>
        </w:rPr>
        <w:drawing>
          <wp:anchor distT="0" distB="0" distL="114300" distR="114300" simplePos="0" relativeHeight="251662848" behindDoc="0" locked="0" layoutInCell="1" allowOverlap="1" wp14:anchorId="382B9439" wp14:editId="54392E38">
            <wp:simplePos x="0" y="0"/>
            <wp:positionH relativeFrom="column">
              <wp:posOffset>3477260</wp:posOffset>
            </wp:positionH>
            <wp:positionV relativeFrom="paragraph">
              <wp:posOffset>266700</wp:posOffset>
            </wp:positionV>
            <wp:extent cx="1924050" cy="2085975"/>
            <wp:effectExtent l="0" t="0" r="6350" b="0"/>
            <wp:wrapTopAndBottom/>
            <wp:docPr id="61" name="图片 61" descr="社工基金logo1_副本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descr="社工基金logo1_副本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24050" cy="20859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noProof/>
          <w:sz w:val="32"/>
          <w:szCs w:val="32"/>
        </w:rPr>
        <mc:AlternateContent>
          <mc:Choice Requires="wps">
            <w:drawing>
              <wp:anchor distT="0" distB="0" distL="114300" distR="114300" simplePos="0" relativeHeight="251656704" behindDoc="0" locked="0" layoutInCell="1" allowOverlap="1" wp14:anchorId="7AE217D5" wp14:editId="4AEE57B6">
                <wp:simplePos x="0" y="0"/>
                <wp:positionH relativeFrom="column">
                  <wp:posOffset>2068830</wp:posOffset>
                </wp:positionH>
                <wp:positionV relativeFrom="paragraph">
                  <wp:posOffset>1351280</wp:posOffset>
                </wp:positionV>
                <wp:extent cx="577850" cy="889635"/>
                <wp:effectExtent l="0" t="5080" r="7620" b="6985"/>
                <wp:wrapNone/>
                <wp:docPr id="6" name="矩形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7850" cy="889635"/>
                        </a:xfrm>
                        <a:prstGeom prst="rect">
                          <a:avLst/>
                        </a:prstGeom>
                        <a:solidFill>
                          <a:srgbClr val="FF0000"/>
                        </a:solidFill>
                        <a:ln w="9525">
                          <a:solidFill>
                            <a:srgbClr val="FFFFFF"/>
                          </a:solidFill>
                          <a:miter lim="800000"/>
                          <a:headEnd/>
                          <a:tailEnd/>
                        </a:ln>
                      </wps:spPr>
                      <wps:txbx>
                        <w:txbxContent>
                          <w:p w14:paraId="6659467B" w14:textId="77777777" w:rsidR="00AD7AB3" w:rsidRPr="009808E4" w:rsidRDefault="00AD7AB3">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217D5" id="矩形 55" o:spid="_x0000_s1029" style="position:absolute;left:0;text-align:left;margin-left:162.9pt;margin-top:106.4pt;width:45.5pt;height:7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" fillcolor="red" strokecolor="white">
                <v:textbox>
                  <w:txbxContent>
                    <w:p w14:paraId="6659467B" w14:textId="77777777" w:rsidR="00AD7AB3" w:rsidRPr="009808E4" w:rsidRDefault="00AD7AB3">
                      <w:pPr>
                        <w:rPr>
                          <w:rFonts w:ascii="FZLiuBingSenLiShuS" w:eastAsia="FZLiuBingSenLiShuS" w:hAnsi="FZLiuBingSenLiShuS"/>
                          <w:b/>
                          <w:color w:val="FFFFFF"/>
                          <w:w w:val="66"/>
                          <w:sz w:val="100"/>
                          <w:szCs w:val="100"/>
                        </w:rPr>
                      </w:pPr>
                      <w:r w:rsidRPr="009808E4">
                        <w:rPr>
                          <w:rFonts w:ascii="FZLiuBingSenLiShuS" w:eastAsia="FZLiuBingSenLiShuS" w:hAnsi="FZLiuBingSenLiShuS" w:hint="eastAsia"/>
                          <w:color w:val="FFFFFF"/>
                          <w:w w:val="66"/>
                          <w:sz w:val="112"/>
                          <w:szCs w:val="112"/>
                        </w:rPr>
                        <w:t>通</w:t>
                      </w:r>
                      <w:r w:rsidRPr="009808E4">
                        <w:rPr>
                          <w:rFonts w:ascii="FZLiuBingSenLiShuS" w:eastAsia="FZLiuBingSenLiShuS" w:hAnsi="FZLiuBingSenLiShuS" w:hint="eastAsia"/>
                          <w:b/>
                          <w:color w:val="FFFFFF"/>
                          <w:w w:val="66"/>
                          <w:sz w:val="96"/>
                          <w:szCs w:val="96"/>
                        </w:rPr>
                        <w:t>风g</w:t>
                      </w:r>
                    </w:p>
                  </w:txbxContent>
                </v:textbox>
              </v:rect>
            </w:pict>
          </mc:Fallback>
        </mc:AlternateContent>
      </w:r>
      <w:r w:rsidR="007C31BF">
        <w:rPr>
          <w:rFonts w:ascii="黑体" w:eastAsia="黑体" w:hAnsi="黑体" w:hint="eastAsia"/>
          <w:sz w:val="32"/>
          <w:szCs w:val="32"/>
        </w:rPr>
        <w:t xml:space="preserve"> </w:t>
      </w:r>
      <w:r w:rsidR="007C31BF">
        <w:rPr>
          <w:rFonts w:ascii="华文中宋" w:eastAsia="华文中宋" w:hAnsi="华文中宋" w:hint="eastAsia"/>
          <w:b/>
          <w:sz w:val="24"/>
        </w:rPr>
        <w:t xml:space="preserve">         </w:t>
      </w:r>
      <w:r w:rsidR="007C31BF">
        <w:rPr>
          <w:rFonts w:ascii="黑体" w:eastAsia="黑体" w:hAnsi="黑体" w:hint="eastAsia"/>
          <w:sz w:val="32"/>
          <w:szCs w:val="32"/>
        </w:rPr>
        <w:t xml:space="preserve">                           </w:t>
      </w:r>
    </w:p>
    <w:p w14:paraId="3B1CF080" w14:textId="31A69818" w:rsidR="007C31BF" w:rsidRDefault="00B93827" w:rsidP="00BC404A">
      <w:pPr>
        <w:ind w:left="5760" w:hangingChars="1800" w:hanging="5760"/>
        <w:rPr>
          <w:rFonts w:ascii="黑体" w:eastAsia="黑体" w:hAnsi="黑体"/>
          <w:sz w:val="32"/>
          <w:szCs w:val="32"/>
        </w:rPr>
      </w:pPr>
      <w:r>
        <w:rPr>
          <w:rFonts w:ascii="黑体" w:eastAsia="黑体" w:hAnsi="黑体" w:hint="eastAsia"/>
          <w:noProof/>
          <w:sz w:val="32"/>
          <w:szCs w:val="32"/>
        </w:rPr>
        <mc:AlternateContent>
          <mc:Choice Requires="wps">
            <w:drawing>
              <wp:anchor distT="0" distB="0" distL="114300" distR="114300" simplePos="0" relativeHeight="251655680" behindDoc="0" locked="0" layoutInCell="1" allowOverlap="1" wp14:anchorId="4EB9515F" wp14:editId="4C1A8D2B">
                <wp:simplePos x="0" y="0"/>
                <wp:positionH relativeFrom="column">
                  <wp:posOffset>2764155</wp:posOffset>
                </wp:positionH>
                <wp:positionV relativeFrom="paragraph">
                  <wp:posOffset>1087755</wp:posOffset>
                </wp:positionV>
                <wp:extent cx="578485" cy="889635"/>
                <wp:effectExtent l="0" t="0" r="10160" b="16510"/>
                <wp:wrapNone/>
                <wp:docPr id="5" name="矩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485" cy="889635"/>
                        </a:xfrm>
                        <a:prstGeom prst="rect">
                          <a:avLst/>
                        </a:prstGeom>
                        <a:solidFill>
                          <a:srgbClr val="FF0000"/>
                        </a:solidFill>
                        <a:ln w="9525">
                          <a:solidFill>
                            <a:srgbClr val="FFFFFF"/>
                          </a:solidFill>
                          <a:miter lim="800000"/>
                          <a:headEnd/>
                          <a:tailEnd/>
                        </a:ln>
                      </wps:spPr>
                      <wps:txbx>
                        <w:txbxContent>
                          <w:p w14:paraId="1C2FDF1C"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B9515F" id="矩形 54" o:spid="_x0000_s1030" style="position:absolute;left:0;text-align:left;margin-left:217.65pt;margin-top:85.65pt;width:45.55pt;height:70.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" fillcolor="red" strokecolor="white">
                <v:textbox>
                  <w:txbxContent>
                    <w:p w14:paraId="1C2FDF1C" w14:textId="77777777" w:rsidR="00AD7AB3" w:rsidRPr="009808E4" w:rsidRDefault="00AD7AB3">
                      <w:pPr>
                        <w:rPr>
                          <w:rFonts w:ascii="FZLiuBingSenLiShuS" w:eastAsia="FZLiuBingSenLiShuS" w:hAnsi="FZLiuBingSenLiShuS"/>
                          <w:color w:val="FFFFFF"/>
                          <w:w w:val="66"/>
                          <w:sz w:val="112"/>
                          <w:szCs w:val="112"/>
                        </w:rPr>
                      </w:pPr>
                      <w:r w:rsidRPr="009808E4">
                        <w:rPr>
                          <w:rFonts w:ascii="FZLiuBingSenLiShuS" w:eastAsia="FZLiuBingSenLiShuS" w:hAnsi="FZLiuBingSenLiShuS" w:hint="eastAsia"/>
                          <w:color w:val="FFFFFF"/>
                          <w:w w:val="66"/>
                          <w:sz w:val="112"/>
                          <w:szCs w:val="112"/>
                        </w:rPr>
                        <w:t>讯</w:t>
                      </w:r>
                    </w:p>
                  </w:txbxContent>
                </v:textbox>
              </v:rect>
            </w:pict>
          </mc:Fallback>
        </mc:AlternateContent>
      </w:r>
    </w:p>
    <w:p w14:paraId="60433770" w14:textId="77777777" w:rsidR="007C31BF" w:rsidRDefault="007C31BF" w:rsidP="007456C7">
      <w:pPr>
        <w:spacing w:line="480" w:lineRule="exact"/>
        <w:rPr>
          <w:rFonts w:ascii="Calibri" w:hAnsi="Calibri"/>
          <w:b/>
          <w:bCs/>
          <w:sz w:val="30"/>
          <w:szCs w:val="30"/>
        </w:rPr>
      </w:pPr>
      <w:r>
        <w:rPr>
          <w:rFonts w:ascii="黑体" w:eastAsia="黑体" w:hAnsi="黑体" w:hint="eastAsia"/>
          <w:b/>
          <w:sz w:val="30"/>
          <w:szCs w:val="30"/>
        </w:rPr>
        <w:t>中社社会工作发展基金会  主办</w:t>
      </w:r>
    </w:p>
    <w:p w14:paraId="0DB2B4D5" w14:textId="421AF5D7" w:rsidR="007C31BF" w:rsidRDefault="007C31BF" w:rsidP="007456C7">
      <w:pPr>
        <w:spacing w:line="480" w:lineRule="exact"/>
        <w:ind w:firstLineChars="400" w:firstLine="1205"/>
        <w:rPr>
          <w:rFonts w:ascii="Calibri" w:hAnsi="Calibri"/>
          <w:b/>
          <w:bCs/>
          <w:sz w:val="30"/>
          <w:szCs w:val="30"/>
        </w:rPr>
      </w:pPr>
      <w:r>
        <w:rPr>
          <w:rFonts w:ascii="Calibri" w:hAnsi="Calibri" w:hint="eastAsia"/>
          <w:b/>
          <w:bCs/>
          <w:sz w:val="30"/>
          <w:szCs w:val="30"/>
        </w:rPr>
        <w:t>（总第</w:t>
      </w:r>
      <w:r w:rsidR="0016211C">
        <w:rPr>
          <w:rFonts w:ascii="Calibri" w:hAnsi="Calibri" w:hint="eastAsia"/>
          <w:b/>
          <w:bCs/>
          <w:sz w:val="30"/>
          <w:szCs w:val="30"/>
        </w:rPr>
        <w:t>4</w:t>
      </w:r>
      <w:r w:rsidR="00DF0B75">
        <w:rPr>
          <w:rFonts w:ascii="Calibri" w:hAnsi="Calibri"/>
          <w:b/>
          <w:bCs/>
          <w:sz w:val="30"/>
          <w:szCs w:val="30"/>
        </w:rPr>
        <w:t>3</w:t>
      </w:r>
      <w:r>
        <w:rPr>
          <w:rFonts w:ascii="Calibri" w:hAnsi="Calibri" w:hint="eastAsia"/>
          <w:b/>
          <w:bCs/>
          <w:sz w:val="30"/>
          <w:szCs w:val="30"/>
        </w:rPr>
        <w:t>期）</w:t>
      </w:r>
    </w:p>
    <w:p w14:paraId="1BD00D7F" w14:textId="4873EAB2" w:rsidR="007C31BF" w:rsidRDefault="007C31BF" w:rsidP="007456C7">
      <w:pPr>
        <w:spacing w:line="480" w:lineRule="exact"/>
        <w:rPr>
          <w:rFonts w:ascii="Calibri" w:hAnsi="Calibri"/>
          <w:b/>
          <w:bCs/>
          <w:sz w:val="28"/>
          <w:szCs w:val="28"/>
        </w:rPr>
      </w:pPr>
      <w:r>
        <w:rPr>
          <w:rFonts w:ascii="Calibri" w:hAnsi="Calibri" w:hint="eastAsia"/>
          <w:b/>
          <w:bCs/>
          <w:sz w:val="30"/>
          <w:szCs w:val="30"/>
        </w:rPr>
        <w:t>20</w:t>
      </w:r>
      <w:r w:rsidR="00B82452">
        <w:rPr>
          <w:rFonts w:ascii="Calibri" w:hAnsi="Calibri"/>
          <w:b/>
          <w:bCs/>
          <w:sz w:val="30"/>
          <w:szCs w:val="30"/>
        </w:rPr>
        <w:t>20</w:t>
      </w:r>
      <w:r>
        <w:rPr>
          <w:rFonts w:ascii="Calibri" w:hAnsi="Calibri" w:hint="eastAsia"/>
          <w:b/>
          <w:bCs/>
          <w:sz w:val="30"/>
          <w:szCs w:val="30"/>
        </w:rPr>
        <w:t>年</w:t>
      </w:r>
      <w:r w:rsidR="00B82452">
        <w:rPr>
          <w:rFonts w:ascii="Calibri" w:hAnsi="Calibri"/>
          <w:b/>
          <w:bCs/>
          <w:sz w:val="30"/>
          <w:szCs w:val="30"/>
        </w:rPr>
        <w:t>0</w:t>
      </w:r>
      <w:r w:rsidR="00E46330">
        <w:rPr>
          <w:rFonts w:ascii="Calibri" w:hAnsi="Calibri"/>
          <w:b/>
          <w:bCs/>
          <w:sz w:val="30"/>
          <w:szCs w:val="30"/>
        </w:rPr>
        <w:t>6</w:t>
      </w:r>
      <w:r w:rsidR="009D0C95">
        <w:rPr>
          <w:rFonts w:ascii="Calibri" w:hAnsi="Calibri" w:hint="eastAsia"/>
          <w:b/>
          <w:bCs/>
          <w:sz w:val="30"/>
          <w:szCs w:val="30"/>
        </w:rPr>
        <w:t>月</w:t>
      </w:r>
      <w:r w:rsidR="009D0C95">
        <w:rPr>
          <w:rFonts w:ascii="Calibri" w:hAnsi="Calibri" w:hint="eastAsia"/>
          <w:b/>
          <w:bCs/>
          <w:sz w:val="30"/>
          <w:szCs w:val="30"/>
        </w:rPr>
        <w:t xml:space="preserve">  </w:t>
      </w:r>
      <w:r w:rsidR="009D0C95">
        <w:rPr>
          <w:rFonts w:ascii="Calibri" w:hAnsi="Calibri" w:hint="eastAsia"/>
          <w:b/>
          <w:bCs/>
          <w:sz w:val="30"/>
          <w:szCs w:val="30"/>
        </w:rPr>
        <w:t>第</w:t>
      </w:r>
      <w:r w:rsidR="004E3A01">
        <w:rPr>
          <w:rFonts w:ascii="Calibri" w:hAnsi="Calibri" w:hint="eastAsia"/>
          <w:b/>
          <w:bCs/>
          <w:sz w:val="30"/>
          <w:szCs w:val="30"/>
        </w:rPr>
        <w:t>五</w:t>
      </w:r>
      <w:r w:rsidR="009D0C95">
        <w:rPr>
          <w:rFonts w:ascii="Calibri" w:hAnsi="Calibri" w:hint="eastAsia"/>
          <w:b/>
          <w:bCs/>
          <w:sz w:val="30"/>
          <w:szCs w:val="30"/>
        </w:rPr>
        <w:t>期</w:t>
      </w:r>
      <w:r w:rsidR="00A45EC0">
        <w:rPr>
          <w:rFonts w:ascii="Calibri" w:hAnsi="Calibri" w:hint="eastAsia"/>
          <w:b/>
          <w:bCs/>
          <w:sz w:val="30"/>
          <w:szCs w:val="30"/>
        </w:rPr>
        <w:t xml:space="preserve">  </w:t>
      </w:r>
      <w:r w:rsidR="00113FCE">
        <w:rPr>
          <w:rFonts w:ascii="Calibri" w:hAnsi="Calibri" w:hint="eastAsia"/>
          <w:b/>
          <w:bCs/>
          <w:sz w:val="30"/>
          <w:szCs w:val="30"/>
        </w:rPr>
        <w:t xml:space="preserve">       </w:t>
      </w:r>
      <w:r w:rsidR="00B82452">
        <w:rPr>
          <w:rFonts w:ascii="Calibri" w:hAnsi="Calibri"/>
          <w:b/>
          <w:bCs/>
          <w:sz w:val="30"/>
          <w:szCs w:val="30"/>
        </w:rPr>
        <w:t xml:space="preserve"> </w:t>
      </w:r>
      <w:r w:rsidR="00A45EC0">
        <w:rPr>
          <w:rFonts w:ascii="Calibri" w:hAnsi="Calibri" w:hint="eastAsia"/>
          <w:b/>
          <w:bCs/>
          <w:sz w:val="30"/>
          <w:szCs w:val="30"/>
        </w:rPr>
        <w:t xml:space="preserve">    </w:t>
      </w:r>
      <w:r w:rsidR="00E9355A">
        <w:rPr>
          <w:rFonts w:ascii="Calibri" w:hAnsi="Calibri" w:hint="eastAsia"/>
          <w:b/>
          <w:bCs/>
          <w:sz w:val="30"/>
          <w:szCs w:val="30"/>
        </w:rPr>
        <w:t xml:space="preserve">  </w:t>
      </w:r>
      <w:r>
        <w:rPr>
          <w:rFonts w:ascii="Calibri" w:hAnsi="Calibri" w:hint="eastAsia"/>
          <w:b/>
          <w:bCs/>
          <w:sz w:val="28"/>
          <w:szCs w:val="28"/>
        </w:rPr>
        <w:t>（内部资料</w:t>
      </w:r>
      <w:r>
        <w:rPr>
          <w:rFonts w:ascii="Calibri" w:hAnsi="Calibri" w:hint="eastAsia"/>
          <w:b/>
          <w:bCs/>
          <w:sz w:val="28"/>
          <w:szCs w:val="28"/>
        </w:rPr>
        <w:t xml:space="preserve">  </w:t>
      </w:r>
      <w:r>
        <w:rPr>
          <w:rFonts w:ascii="Calibri" w:hAnsi="Calibri" w:hint="eastAsia"/>
          <w:b/>
          <w:bCs/>
          <w:sz w:val="28"/>
          <w:szCs w:val="28"/>
        </w:rPr>
        <w:t>注意保存）</w:t>
      </w:r>
    </w:p>
    <w:p w14:paraId="17A28ADE" w14:textId="55FFD0B1" w:rsidR="007C31BF" w:rsidRDefault="00B93827" w:rsidP="007456C7">
      <w:pPr>
        <w:jc w:val="right"/>
        <w:rPr>
          <w:rFonts w:ascii="黑体" w:eastAsia="黑体" w:hAnsi="黑体"/>
          <w:b/>
          <w:sz w:val="28"/>
          <w:szCs w:val="28"/>
        </w:rPr>
      </w:pPr>
      <w:r>
        <w:rPr>
          <w:rFonts w:hint="eastAsia"/>
          <w:noProof/>
        </w:rPr>
        <mc:AlternateContent>
          <mc:Choice Requires="wps">
            <w:drawing>
              <wp:anchor distT="0" distB="0" distL="114300" distR="114300" simplePos="0" relativeHeight="251657728" behindDoc="0" locked="0" layoutInCell="1" allowOverlap="1" wp14:anchorId="36738141" wp14:editId="6091D75C">
                <wp:simplePos x="0" y="0"/>
                <wp:positionH relativeFrom="column">
                  <wp:posOffset>-38100</wp:posOffset>
                </wp:positionH>
                <wp:positionV relativeFrom="paragraph">
                  <wp:posOffset>74930</wp:posOffset>
                </wp:positionV>
                <wp:extent cx="5335905" cy="0"/>
                <wp:effectExtent l="38100" t="36830" r="48895" b="52070"/>
                <wp:wrapNone/>
                <wp:docPr id="4" name="直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5905" cy="0"/>
                        </a:xfrm>
                        <a:prstGeom prst="line">
                          <a:avLst/>
                        </a:prstGeom>
                        <a:noFill/>
                        <a:ln w="571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26395E" id="直线 56"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5.9pt" to="417.15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" strokecolor="red" strokeweight="4.5pt"/>
            </w:pict>
          </mc:Fallback>
        </mc:AlternateContent>
      </w:r>
      <w:r w:rsidR="007C31BF">
        <w:rPr>
          <w:rFonts w:ascii="黑体" w:eastAsia="黑体" w:hAnsi="黑体" w:hint="eastAsia"/>
          <w:b/>
          <w:sz w:val="28"/>
          <w:szCs w:val="28"/>
        </w:rPr>
        <w:t xml:space="preserve"> </w:t>
      </w:r>
    </w:p>
    <w:p w14:paraId="23018C23" w14:textId="77777777" w:rsidR="00D04EAA" w:rsidRDefault="00D04EAA" w:rsidP="00D04EAA">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76E3AA00" w14:textId="11CECE61" w:rsidR="00B92881" w:rsidRDefault="00B92881" w:rsidP="001B232E">
      <w:pPr>
        <w:spacing w:line="440" w:lineRule="exact"/>
        <w:rPr>
          <w:rFonts w:ascii="宋体" w:hAnsi="宋体"/>
          <w:b/>
          <w:sz w:val="24"/>
        </w:rPr>
      </w:pPr>
      <w:r>
        <w:rPr>
          <w:rFonts w:ascii="宋体" w:hAnsi="宋体" w:hint="eastAsia"/>
          <w:b/>
          <w:sz w:val="24"/>
        </w:rPr>
        <w:t>▼</w:t>
      </w:r>
      <w:r w:rsidR="001B232E" w:rsidRPr="001B232E">
        <w:rPr>
          <w:rFonts w:ascii="宋体" w:hAnsi="宋体" w:hint="eastAsia"/>
          <w:b/>
          <w:sz w:val="24"/>
        </w:rPr>
        <w:t>民政部关于做好疫情防控常态化形势下慈善捐赠工作的通知</w:t>
      </w:r>
      <w:r w:rsidR="001B232E">
        <w:rPr>
          <w:rFonts w:ascii="宋体" w:hAnsi="宋体" w:hint="eastAsia"/>
          <w:b/>
          <w:sz w:val="24"/>
        </w:rPr>
        <w:t xml:space="preserve"> </w:t>
      </w:r>
      <w:r w:rsidR="001B232E">
        <w:rPr>
          <w:rFonts w:ascii="宋体" w:hAnsi="宋体"/>
          <w:b/>
          <w:sz w:val="24"/>
        </w:rPr>
        <w:t xml:space="preserve">         </w:t>
      </w:r>
      <w:r>
        <w:rPr>
          <w:rFonts w:ascii="宋体" w:hAnsi="宋体" w:hint="eastAsia"/>
          <w:b/>
          <w:sz w:val="24"/>
        </w:rPr>
        <w:t xml:space="preserve">  </w:t>
      </w:r>
      <w:r>
        <w:rPr>
          <w:rFonts w:ascii="宋体" w:hAnsi="宋体" w:hint="eastAsia"/>
          <w:b/>
          <w:spacing w:val="-4"/>
          <w:sz w:val="24"/>
        </w:rPr>
        <w:t>（02）</w:t>
      </w:r>
    </w:p>
    <w:p w14:paraId="59E7E7A9" w14:textId="6C175984" w:rsidR="008E7C46" w:rsidRPr="00F41D05" w:rsidRDefault="008E7C46" w:rsidP="008558A7">
      <w:pPr>
        <w:spacing w:line="440" w:lineRule="exact"/>
        <w:rPr>
          <w:rFonts w:ascii="宋体" w:hAnsi="宋体"/>
          <w:b/>
          <w:sz w:val="24"/>
        </w:rPr>
      </w:pPr>
      <w:r w:rsidRPr="00185541">
        <w:rPr>
          <w:rFonts w:ascii="宋体" w:hAnsi="宋体" w:hint="eastAsia"/>
          <w:b/>
          <w:sz w:val="24"/>
        </w:rPr>
        <w:t>▼</w:t>
      </w:r>
      <w:r w:rsidR="008558A7" w:rsidRPr="008558A7">
        <w:rPr>
          <w:rFonts w:ascii="宋体" w:hAnsi="宋体" w:hint="eastAsia"/>
          <w:b/>
          <w:sz w:val="24"/>
        </w:rPr>
        <w:t>财政部 税务总局 民政部</w:t>
      </w:r>
      <w:r w:rsidR="008558A7">
        <w:rPr>
          <w:rFonts w:ascii="宋体" w:hAnsi="宋体"/>
          <w:b/>
          <w:sz w:val="24"/>
        </w:rPr>
        <w:t xml:space="preserve"> </w:t>
      </w:r>
      <w:r w:rsidR="008558A7" w:rsidRPr="008558A7">
        <w:rPr>
          <w:rFonts w:ascii="宋体" w:hAnsi="宋体" w:hint="eastAsia"/>
          <w:b/>
          <w:sz w:val="24"/>
        </w:rPr>
        <w:t>关于公益性捐赠税前扣除有关事项的公告</w:t>
      </w:r>
      <w:r w:rsidR="008558A7">
        <w:rPr>
          <w:rFonts w:ascii="宋体" w:hAnsi="宋体" w:hint="eastAsia"/>
          <w:b/>
          <w:sz w:val="24"/>
        </w:rPr>
        <w:t xml:space="preserve"> </w:t>
      </w:r>
      <w:r w:rsidR="008558A7">
        <w:rPr>
          <w:rFonts w:ascii="宋体" w:hAnsi="宋体"/>
          <w:b/>
          <w:sz w:val="24"/>
        </w:rPr>
        <w:t xml:space="preserve">   </w:t>
      </w:r>
      <w:r>
        <w:rPr>
          <w:rFonts w:ascii="宋体" w:hAnsi="宋体" w:hint="eastAsia"/>
          <w:b/>
          <w:sz w:val="24"/>
        </w:rPr>
        <w:t xml:space="preserve"> </w:t>
      </w:r>
      <w:r>
        <w:rPr>
          <w:rFonts w:ascii="宋体" w:hAnsi="宋体" w:hint="eastAsia"/>
          <w:b/>
          <w:spacing w:val="-4"/>
          <w:sz w:val="24"/>
        </w:rPr>
        <w:t>（</w:t>
      </w:r>
      <w:r w:rsidR="000F72D9">
        <w:rPr>
          <w:rFonts w:ascii="宋体" w:hAnsi="宋体"/>
          <w:b/>
          <w:spacing w:val="-4"/>
          <w:sz w:val="24"/>
        </w:rPr>
        <w:t>0</w:t>
      </w:r>
      <w:r w:rsidR="00B82452">
        <w:rPr>
          <w:rFonts w:ascii="宋体" w:hAnsi="宋体"/>
          <w:b/>
          <w:spacing w:val="-4"/>
          <w:sz w:val="24"/>
        </w:rPr>
        <w:t>5</w:t>
      </w:r>
      <w:r>
        <w:rPr>
          <w:rFonts w:ascii="宋体" w:hAnsi="宋体" w:hint="eastAsia"/>
          <w:b/>
          <w:spacing w:val="-4"/>
          <w:sz w:val="24"/>
        </w:rPr>
        <w:t>）</w:t>
      </w:r>
    </w:p>
    <w:p w14:paraId="5F2A612E" w14:textId="77777777" w:rsidR="00D04EAA" w:rsidRPr="00106B53" w:rsidRDefault="00D04EAA" w:rsidP="00D04EAA">
      <w:pPr>
        <w:spacing w:line="440" w:lineRule="exact"/>
        <w:rPr>
          <w:rFonts w:ascii="黑体" w:eastAsia="黑体" w:hAnsi="黑体"/>
          <w:b/>
          <w:i/>
          <w:sz w:val="32"/>
          <w:szCs w:val="32"/>
          <w:shd w:val="pct10" w:color="auto" w:fill="FFFFFF"/>
        </w:rPr>
      </w:pPr>
    </w:p>
    <w:p w14:paraId="77DF19F8" w14:textId="77777777" w:rsidR="00D04EAA" w:rsidRDefault="00D04EAA" w:rsidP="00D04EAA">
      <w:pPr>
        <w:spacing w:line="440" w:lineRule="exact"/>
        <w:rPr>
          <w:rFonts w:ascii="宋体" w:hAnsi="宋体"/>
          <w:b/>
          <w:sz w:val="24"/>
        </w:rPr>
      </w:pPr>
      <w:r>
        <w:rPr>
          <w:rFonts w:ascii="黑体" w:eastAsia="黑体" w:hAnsi="黑体" w:hint="eastAsia"/>
          <w:b/>
          <w:i/>
          <w:sz w:val="32"/>
          <w:szCs w:val="32"/>
          <w:shd w:val="pct10" w:color="auto" w:fill="FFFFFF"/>
        </w:rPr>
        <w:t>基金会动态</w:t>
      </w:r>
    </w:p>
    <w:p w14:paraId="77C2138E" w14:textId="52C46310" w:rsidR="00F656D0" w:rsidRPr="001D230C" w:rsidRDefault="00F656D0" w:rsidP="0018300C">
      <w:pPr>
        <w:spacing w:line="440" w:lineRule="exact"/>
        <w:rPr>
          <w:rFonts w:ascii="宋体" w:hAnsi="宋体"/>
          <w:b/>
          <w:sz w:val="24"/>
        </w:rPr>
      </w:pPr>
      <w:r w:rsidRPr="001D230C">
        <w:rPr>
          <w:rFonts w:ascii="宋体" w:hAnsi="宋体" w:hint="eastAsia"/>
          <w:b/>
          <w:sz w:val="24"/>
        </w:rPr>
        <w:t>▼</w:t>
      </w:r>
      <w:r w:rsidR="00241476" w:rsidRPr="00241476">
        <w:rPr>
          <w:rFonts w:ascii="宋体" w:hAnsi="宋体" w:hint="eastAsia"/>
          <w:b/>
          <w:sz w:val="24"/>
        </w:rPr>
        <w:t>中社基金会党支部开展主题党日暨民主评议活动</w:t>
      </w:r>
      <w:r w:rsidR="0018300C">
        <w:rPr>
          <w:rFonts w:ascii="宋体" w:hAnsi="宋体"/>
          <w:b/>
          <w:sz w:val="24"/>
        </w:rPr>
        <w:t xml:space="preserve">                     </w:t>
      </w:r>
      <w:r w:rsidRPr="001D230C">
        <w:rPr>
          <w:rFonts w:ascii="宋体" w:hAnsi="宋体" w:hint="eastAsia"/>
          <w:b/>
          <w:sz w:val="24"/>
        </w:rPr>
        <w:t>（</w:t>
      </w:r>
      <w:r w:rsidR="00FC5E70">
        <w:rPr>
          <w:rFonts w:ascii="宋体" w:hAnsi="宋体"/>
          <w:b/>
          <w:sz w:val="24"/>
        </w:rPr>
        <w:t>0</w:t>
      </w:r>
      <w:r w:rsidR="00DA2757">
        <w:rPr>
          <w:rFonts w:ascii="宋体" w:hAnsi="宋体"/>
          <w:b/>
          <w:sz w:val="24"/>
        </w:rPr>
        <w:t>9</w:t>
      </w:r>
      <w:r w:rsidRPr="001D230C">
        <w:rPr>
          <w:rFonts w:ascii="宋体" w:hAnsi="宋体" w:hint="eastAsia"/>
          <w:b/>
          <w:sz w:val="24"/>
        </w:rPr>
        <w:t>）</w:t>
      </w:r>
    </w:p>
    <w:p w14:paraId="41A36A96" w14:textId="15353F1D" w:rsidR="00AD7AB3" w:rsidRPr="001D230C" w:rsidRDefault="00AD7AB3" w:rsidP="0018300C">
      <w:pPr>
        <w:spacing w:line="440" w:lineRule="exact"/>
        <w:rPr>
          <w:rFonts w:ascii="宋体" w:hAnsi="宋体"/>
          <w:b/>
          <w:sz w:val="24"/>
        </w:rPr>
      </w:pPr>
      <w:r w:rsidRPr="001D230C">
        <w:rPr>
          <w:rFonts w:ascii="宋体" w:hAnsi="宋体" w:hint="eastAsia"/>
          <w:b/>
          <w:sz w:val="24"/>
        </w:rPr>
        <w:t>▼</w:t>
      </w:r>
      <w:r w:rsidR="00241476" w:rsidRPr="00241476">
        <w:rPr>
          <w:rFonts w:ascii="宋体" w:hAnsi="宋体" w:hint="eastAsia"/>
          <w:b/>
          <w:sz w:val="24"/>
        </w:rPr>
        <w:t>中社基金会党支部召开党员大会传达学习贯彻全国两会精神</w:t>
      </w:r>
      <w:r w:rsidR="00241476">
        <w:rPr>
          <w:rFonts w:ascii="宋体" w:hAnsi="宋体" w:hint="eastAsia"/>
          <w:b/>
          <w:sz w:val="24"/>
        </w:rPr>
        <w:t xml:space="preserve"> </w:t>
      </w:r>
      <w:r w:rsidR="00241476">
        <w:rPr>
          <w:rFonts w:ascii="宋体" w:hAnsi="宋体"/>
          <w:b/>
          <w:sz w:val="24"/>
        </w:rPr>
        <w:t xml:space="preserve">         </w:t>
      </w:r>
      <w:r w:rsidR="0018300C">
        <w:rPr>
          <w:rFonts w:ascii="宋体" w:hAnsi="宋体"/>
          <w:b/>
          <w:sz w:val="24"/>
        </w:rPr>
        <w:t xml:space="preserve"> </w:t>
      </w:r>
      <w:r w:rsidRPr="001D230C">
        <w:rPr>
          <w:rFonts w:ascii="宋体" w:hAnsi="宋体" w:hint="eastAsia"/>
          <w:b/>
          <w:sz w:val="24"/>
        </w:rPr>
        <w:t>（</w:t>
      </w:r>
      <w:r w:rsidR="00FC5E70">
        <w:rPr>
          <w:rFonts w:ascii="宋体" w:hAnsi="宋体"/>
          <w:b/>
          <w:sz w:val="24"/>
        </w:rPr>
        <w:t>10</w:t>
      </w:r>
      <w:r w:rsidRPr="001D230C">
        <w:rPr>
          <w:rFonts w:ascii="宋体" w:hAnsi="宋体" w:hint="eastAsia"/>
          <w:b/>
          <w:sz w:val="24"/>
        </w:rPr>
        <w:t>）</w:t>
      </w:r>
    </w:p>
    <w:p w14:paraId="0F916DB1" w14:textId="6EC4CBC4" w:rsidR="00241476" w:rsidRDefault="00AD7AB3" w:rsidP="0018300C">
      <w:pPr>
        <w:spacing w:line="440" w:lineRule="exact"/>
        <w:rPr>
          <w:rFonts w:ascii="宋体" w:hAnsi="宋体"/>
          <w:b/>
          <w:sz w:val="24"/>
        </w:rPr>
      </w:pPr>
      <w:r w:rsidRPr="001D230C">
        <w:rPr>
          <w:rFonts w:ascii="宋体" w:hAnsi="宋体" w:hint="eastAsia"/>
          <w:b/>
          <w:sz w:val="24"/>
        </w:rPr>
        <w:t>▼</w:t>
      </w:r>
      <w:r w:rsidR="00241476" w:rsidRPr="00241476">
        <w:rPr>
          <w:rFonts w:ascii="宋体" w:hAnsi="宋体" w:hint="eastAsia"/>
          <w:b/>
          <w:sz w:val="24"/>
        </w:rPr>
        <w:t>中社基金会援建的4个江西省遂川留守儿童“阳光家园”之一云岭社区</w:t>
      </w:r>
      <w:r w:rsidR="009728D3" w:rsidRPr="00241476">
        <w:rPr>
          <w:rFonts w:ascii="宋体" w:hAnsi="宋体" w:hint="eastAsia"/>
          <w:b/>
          <w:sz w:val="24"/>
        </w:rPr>
        <w:t>阳</w:t>
      </w:r>
    </w:p>
    <w:p w14:paraId="7BA67926" w14:textId="5E16BDDC" w:rsidR="00AD7AB3" w:rsidRPr="001D230C" w:rsidRDefault="00241476" w:rsidP="00241476">
      <w:pPr>
        <w:spacing w:line="440" w:lineRule="exact"/>
        <w:ind w:firstLineChars="100" w:firstLine="241"/>
        <w:rPr>
          <w:rFonts w:ascii="宋体" w:hAnsi="宋体"/>
          <w:b/>
          <w:sz w:val="24"/>
        </w:rPr>
      </w:pPr>
      <w:r w:rsidRPr="00241476">
        <w:rPr>
          <w:rFonts w:ascii="宋体" w:hAnsi="宋体" w:hint="eastAsia"/>
          <w:b/>
          <w:sz w:val="24"/>
        </w:rPr>
        <w:t>光家园落成使用 运行良好</w:t>
      </w:r>
      <w:r>
        <w:rPr>
          <w:rFonts w:ascii="宋体" w:hAnsi="宋体" w:hint="eastAsia"/>
          <w:b/>
          <w:sz w:val="24"/>
        </w:rPr>
        <w:t xml:space="preserve"> </w:t>
      </w:r>
      <w:r>
        <w:rPr>
          <w:rFonts w:ascii="宋体" w:hAnsi="宋体"/>
          <w:b/>
          <w:sz w:val="24"/>
        </w:rPr>
        <w:t xml:space="preserve">        </w:t>
      </w:r>
      <w:r w:rsidR="001B232E">
        <w:rPr>
          <w:rFonts w:ascii="宋体" w:hAnsi="宋体"/>
          <w:b/>
          <w:sz w:val="24"/>
        </w:rPr>
        <w:t xml:space="preserve">  </w:t>
      </w:r>
      <w:r>
        <w:rPr>
          <w:rFonts w:ascii="宋体" w:hAnsi="宋体"/>
          <w:b/>
          <w:sz w:val="24"/>
        </w:rPr>
        <w:t xml:space="preserve">                             </w:t>
      </w:r>
      <w:r w:rsidR="00AD7AB3" w:rsidRPr="001D230C">
        <w:rPr>
          <w:rFonts w:ascii="宋体" w:hAnsi="宋体" w:hint="eastAsia"/>
          <w:b/>
          <w:sz w:val="24"/>
        </w:rPr>
        <w:t>（</w:t>
      </w:r>
      <w:r w:rsidR="00FC5E70">
        <w:rPr>
          <w:rFonts w:ascii="宋体" w:hAnsi="宋体"/>
          <w:b/>
          <w:sz w:val="24"/>
        </w:rPr>
        <w:t>11</w:t>
      </w:r>
      <w:r w:rsidR="00AD7AB3" w:rsidRPr="001D230C">
        <w:rPr>
          <w:rFonts w:ascii="宋体" w:hAnsi="宋体" w:hint="eastAsia"/>
          <w:b/>
          <w:sz w:val="24"/>
        </w:rPr>
        <w:t>）</w:t>
      </w:r>
    </w:p>
    <w:p w14:paraId="34392492" w14:textId="77777777" w:rsidR="00355E6C" w:rsidRDefault="00355E6C" w:rsidP="00355E6C">
      <w:pPr>
        <w:spacing w:line="440" w:lineRule="exact"/>
        <w:rPr>
          <w:rFonts w:ascii="宋体" w:hAnsi="宋体"/>
          <w:b/>
          <w:sz w:val="24"/>
        </w:rPr>
      </w:pPr>
      <w:r w:rsidRPr="00B278A2">
        <w:rPr>
          <w:rFonts w:ascii="宋体" w:hAnsi="宋体" w:hint="eastAsia"/>
          <w:b/>
          <w:sz w:val="24"/>
        </w:rPr>
        <w:t>▼</w:t>
      </w:r>
      <w:r w:rsidRPr="00241476">
        <w:rPr>
          <w:rFonts w:ascii="宋体" w:hAnsi="宋体" w:hint="eastAsia"/>
          <w:b/>
          <w:sz w:val="24"/>
        </w:rPr>
        <w:t>为留守儿童再助力 阳光家园助童梦</w:t>
      </w:r>
      <w:r>
        <w:rPr>
          <w:rFonts w:ascii="宋体" w:hAnsi="宋体" w:hint="eastAsia"/>
          <w:b/>
          <w:sz w:val="24"/>
        </w:rPr>
        <w:t>——中社基金会发起众筹项目持续助力</w:t>
      </w:r>
    </w:p>
    <w:p w14:paraId="0F3CC6A4" w14:textId="457C4C5A" w:rsidR="00355E6C" w:rsidRPr="00355E6C" w:rsidRDefault="00355E6C" w:rsidP="00355E6C">
      <w:pPr>
        <w:spacing w:line="440" w:lineRule="exact"/>
        <w:ind w:firstLineChars="100" w:firstLine="241"/>
        <w:rPr>
          <w:rFonts w:ascii="宋体" w:hAnsi="宋体"/>
          <w:b/>
          <w:sz w:val="24"/>
        </w:rPr>
      </w:pPr>
      <w:r>
        <w:rPr>
          <w:rFonts w:ascii="宋体" w:hAnsi="宋体" w:hint="eastAsia"/>
          <w:b/>
          <w:sz w:val="24"/>
        </w:rPr>
        <w:t xml:space="preserve">遂川脱贫攻坚工作 </w:t>
      </w:r>
      <w:r>
        <w:rPr>
          <w:rFonts w:ascii="宋体" w:hAnsi="宋体"/>
          <w:b/>
          <w:sz w:val="24"/>
        </w:rPr>
        <w:t xml:space="preserve">                                               </w:t>
      </w:r>
      <w:r w:rsidRPr="00B278A2">
        <w:rPr>
          <w:rFonts w:ascii="宋体" w:hAnsi="宋体" w:hint="eastAsia"/>
          <w:b/>
          <w:spacing w:val="-4"/>
          <w:sz w:val="24"/>
        </w:rPr>
        <w:t>（</w:t>
      </w:r>
      <w:r>
        <w:rPr>
          <w:rFonts w:ascii="宋体" w:hAnsi="宋体" w:hint="eastAsia"/>
          <w:b/>
          <w:spacing w:val="-4"/>
          <w:sz w:val="24"/>
        </w:rPr>
        <w:t>1</w:t>
      </w:r>
      <w:r w:rsidR="00E23124">
        <w:rPr>
          <w:rFonts w:ascii="宋体" w:hAnsi="宋体"/>
          <w:b/>
          <w:spacing w:val="-4"/>
          <w:sz w:val="24"/>
        </w:rPr>
        <w:t>2</w:t>
      </w:r>
      <w:r w:rsidRPr="00B278A2">
        <w:rPr>
          <w:rFonts w:ascii="宋体" w:hAnsi="宋体" w:hint="eastAsia"/>
          <w:b/>
          <w:spacing w:val="-4"/>
          <w:sz w:val="24"/>
        </w:rPr>
        <w:t>）</w:t>
      </w:r>
    </w:p>
    <w:p w14:paraId="667E1730" w14:textId="62C2C818" w:rsidR="00D04EAA" w:rsidRPr="001D230C" w:rsidRDefault="00D04EAA" w:rsidP="00D04EAA">
      <w:pPr>
        <w:spacing w:line="440" w:lineRule="exact"/>
        <w:rPr>
          <w:rFonts w:ascii="宋体" w:hAnsi="宋体"/>
          <w:b/>
          <w:spacing w:val="-4"/>
          <w:sz w:val="24"/>
        </w:rPr>
      </w:pPr>
      <w:r w:rsidRPr="001D230C">
        <w:rPr>
          <w:rFonts w:ascii="宋体" w:hAnsi="宋体" w:hint="eastAsia"/>
          <w:b/>
          <w:sz w:val="24"/>
        </w:rPr>
        <w:t>▼</w:t>
      </w:r>
      <w:r w:rsidR="00EA0C2E">
        <w:rPr>
          <w:rFonts w:ascii="宋体" w:hAnsi="宋体" w:hint="eastAsia"/>
          <w:b/>
          <w:sz w:val="24"/>
        </w:rPr>
        <w:t>中社基金会</w:t>
      </w:r>
      <w:r w:rsidR="00241476" w:rsidRPr="00241476">
        <w:rPr>
          <w:rFonts w:ascii="宋体" w:hAnsi="宋体" w:hint="eastAsia"/>
          <w:b/>
          <w:spacing w:val="-4"/>
          <w:sz w:val="24"/>
        </w:rPr>
        <w:t>千里迢迢送祝福 “六一”礼物温暖远方的孩子</w:t>
      </w:r>
      <w:r w:rsidR="00EA0C2E">
        <w:rPr>
          <w:rFonts w:ascii="宋体" w:hAnsi="宋体"/>
          <w:b/>
          <w:spacing w:val="-4"/>
          <w:sz w:val="24"/>
        </w:rPr>
        <w:t xml:space="preserve">   </w:t>
      </w:r>
      <w:r w:rsidR="00241476">
        <w:rPr>
          <w:rFonts w:ascii="宋体" w:hAnsi="宋体"/>
          <w:b/>
          <w:spacing w:val="-4"/>
          <w:sz w:val="24"/>
        </w:rPr>
        <w:t xml:space="preserve">           </w:t>
      </w:r>
      <w:r w:rsidRPr="001D230C">
        <w:rPr>
          <w:rFonts w:ascii="宋体" w:hAnsi="宋体" w:hint="eastAsia"/>
          <w:b/>
          <w:spacing w:val="-4"/>
          <w:sz w:val="24"/>
        </w:rPr>
        <w:t xml:space="preserve">   （</w:t>
      </w:r>
      <w:r w:rsidR="0037367B">
        <w:rPr>
          <w:rFonts w:ascii="宋体" w:hAnsi="宋体" w:hint="eastAsia"/>
          <w:b/>
          <w:spacing w:val="-4"/>
          <w:sz w:val="24"/>
        </w:rPr>
        <w:t>1</w:t>
      </w:r>
      <w:r w:rsidR="00E23124">
        <w:rPr>
          <w:rFonts w:ascii="宋体" w:hAnsi="宋体"/>
          <w:b/>
          <w:spacing w:val="-4"/>
          <w:sz w:val="24"/>
        </w:rPr>
        <w:t>3</w:t>
      </w:r>
      <w:r w:rsidRPr="001D230C">
        <w:rPr>
          <w:rFonts w:ascii="宋体" w:hAnsi="宋体" w:hint="eastAsia"/>
          <w:b/>
          <w:spacing w:val="-4"/>
          <w:sz w:val="24"/>
        </w:rPr>
        <w:t>）</w:t>
      </w:r>
    </w:p>
    <w:p w14:paraId="5A333C45" w14:textId="3AEF9B20" w:rsidR="00B278A2" w:rsidRPr="001D230C" w:rsidRDefault="00B278A2" w:rsidP="00B278A2">
      <w:pPr>
        <w:spacing w:line="440" w:lineRule="exact"/>
        <w:rPr>
          <w:rFonts w:ascii="宋体" w:hAnsi="宋体"/>
          <w:b/>
          <w:sz w:val="24"/>
        </w:rPr>
      </w:pPr>
      <w:r w:rsidRPr="001D230C">
        <w:rPr>
          <w:rFonts w:ascii="宋体" w:hAnsi="宋体" w:hint="eastAsia"/>
          <w:b/>
          <w:sz w:val="24"/>
        </w:rPr>
        <w:t>▼</w:t>
      </w:r>
      <w:r w:rsidR="00355E6C" w:rsidRPr="00355E6C">
        <w:rPr>
          <w:rFonts w:ascii="宋体" w:hAnsi="宋体" w:hint="eastAsia"/>
          <w:b/>
          <w:sz w:val="24"/>
        </w:rPr>
        <w:t>中社和悦社工·</w:t>
      </w:r>
      <w:r w:rsidR="00355E6C">
        <w:rPr>
          <w:rFonts w:ascii="宋体" w:hAnsi="宋体" w:hint="eastAsia"/>
          <w:b/>
          <w:sz w:val="24"/>
        </w:rPr>
        <w:t xml:space="preserve"> </w:t>
      </w:r>
      <w:r w:rsidR="00355E6C" w:rsidRPr="00355E6C">
        <w:rPr>
          <w:rFonts w:ascii="宋体" w:hAnsi="宋体" w:hint="eastAsia"/>
          <w:b/>
          <w:sz w:val="24"/>
        </w:rPr>
        <w:t>社区基金</w:t>
      </w:r>
      <w:r w:rsidR="00EA0C2E">
        <w:rPr>
          <w:rFonts w:ascii="宋体" w:hAnsi="宋体" w:hint="eastAsia"/>
          <w:b/>
          <w:sz w:val="24"/>
        </w:rPr>
        <w:t>“六一”举办</w:t>
      </w:r>
      <w:r w:rsidR="00355E6C" w:rsidRPr="00355E6C">
        <w:rPr>
          <w:rFonts w:ascii="宋体" w:hAnsi="宋体" w:hint="eastAsia"/>
          <w:b/>
          <w:sz w:val="24"/>
        </w:rPr>
        <w:t>“暖童心，伴成长”活动</w:t>
      </w:r>
      <w:r w:rsidRPr="001D230C">
        <w:rPr>
          <w:rFonts w:ascii="宋体" w:hAnsi="宋体" w:hint="eastAsia"/>
          <w:b/>
          <w:sz w:val="24"/>
        </w:rPr>
        <w:t xml:space="preserve">  </w:t>
      </w:r>
      <w:r w:rsidR="00EA0C2E">
        <w:rPr>
          <w:rFonts w:ascii="宋体" w:hAnsi="宋体"/>
          <w:b/>
          <w:sz w:val="24"/>
        </w:rPr>
        <w:t xml:space="preserve">         </w:t>
      </w:r>
      <w:r w:rsidRPr="001D230C">
        <w:rPr>
          <w:rFonts w:ascii="宋体" w:hAnsi="宋体" w:hint="eastAsia"/>
          <w:b/>
          <w:sz w:val="24"/>
        </w:rPr>
        <w:t xml:space="preserve"> （</w:t>
      </w:r>
      <w:r w:rsidR="0018547B">
        <w:rPr>
          <w:rFonts w:ascii="宋体" w:hAnsi="宋体"/>
          <w:b/>
          <w:sz w:val="24"/>
        </w:rPr>
        <w:t>14</w:t>
      </w:r>
      <w:r w:rsidRPr="001D230C">
        <w:rPr>
          <w:rFonts w:ascii="宋体" w:hAnsi="宋体" w:hint="eastAsia"/>
          <w:b/>
          <w:sz w:val="24"/>
        </w:rPr>
        <w:t>）</w:t>
      </w:r>
    </w:p>
    <w:p w14:paraId="4C1EE233" w14:textId="77777777" w:rsidR="00EA0C2E" w:rsidRDefault="00F656D0" w:rsidP="00F656D0">
      <w:pPr>
        <w:spacing w:line="440" w:lineRule="exact"/>
        <w:rPr>
          <w:rFonts w:ascii="宋体" w:hAnsi="宋体"/>
          <w:b/>
          <w:spacing w:val="-4"/>
          <w:sz w:val="24"/>
        </w:rPr>
      </w:pPr>
      <w:r w:rsidRPr="001D230C">
        <w:rPr>
          <w:rFonts w:ascii="宋体" w:hAnsi="宋体" w:hint="eastAsia"/>
          <w:b/>
          <w:sz w:val="24"/>
        </w:rPr>
        <w:t>▼</w:t>
      </w:r>
      <w:r w:rsidR="00355E6C" w:rsidRPr="00355E6C">
        <w:rPr>
          <w:rFonts w:ascii="宋体" w:hAnsi="宋体" w:hint="eastAsia"/>
          <w:b/>
          <w:spacing w:val="-4"/>
          <w:sz w:val="24"/>
        </w:rPr>
        <w:t>中社阳光家庭社工·社区基金</w:t>
      </w:r>
      <w:r w:rsidR="00EA0C2E">
        <w:rPr>
          <w:rFonts w:ascii="宋体" w:hAnsi="宋体" w:hint="eastAsia"/>
          <w:b/>
          <w:sz w:val="24"/>
        </w:rPr>
        <w:t>“六一”举行</w:t>
      </w:r>
      <w:r w:rsidR="00355E6C" w:rsidRPr="00355E6C">
        <w:rPr>
          <w:rFonts w:ascii="宋体" w:hAnsi="宋体" w:hint="eastAsia"/>
          <w:b/>
          <w:spacing w:val="-4"/>
          <w:sz w:val="24"/>
        </w:rPr>
        <w:t>“深圳社区困境妇女儿童暖心守</w:t>
      </w:r>
    </w:p>
    <w:p w14:paraId="1A3ECD28" w14:textId="1A86DFE1" w:rsidR="00F656D0" w:rsidRPr="001D230C" w:rsidRDefault="00355E6C" w:rsidP="00EA0C2E">
      <w:pPr>
        <w:spacing w:line="440" w:lineRule="exact"/>
        <w:ind w:firstLineChars="100" w:firstLine="233"/>
        <w:rPr>
          <w:rFonts w:ascii="宋体" w:hAnsi="宋体"/>
          <w:b/>
          <w:spacing w:val="-4"/>
          <w:sz w:val="24"/>
        </w:rPr>
      </w:pPr>
      <w:r w:rsidRPr="00355E6C">
        <w:rPr>
          <w:rFonts w:ascii="宋体" w:hAnsi="宋体" w:hint="eastAsia"/>
          <w:b/>
          <w:spacing w:val="-4"/>
          <w:sz w:val="24"/>
        </w:rPr>
        <w:t>护心心向阳计划”活动</w:t>
      </w:r>
      <w:r w:rsidR="00EA0C2E">
        <w:rPr>
          <w:rFonts w:ascii="宋体" w:hAnsi="宋体"/>
          <w:b/>
          <w:spacing w:val="-4"/>
          <w:sz w:val="24"/>
        </w:rPr>
        <w:t xml:space="preserve">          </w:t>
      </w:r>
      <w:r w:rsidR="005D5290">
        <w:rPr>
          <w:rFonts w:ascii="宋体" w:hAnsi="宋体"/>
          <w:b/>
          <w:spacing w:val="-4"/>
          <w:sz w:val="24"/>
        </w:rPr>
        <w:t xml:space="preserve">                                      </w:t>
      </w:r>
      <w:r>
        <w:rPr>
          <w:rFonts w:ascii="宋体" w:hAnsi="宋体"/>
          <w:b/>
          <w:spacing w:val="-4"/>
          <w:sz w:val="24"/>
        </w:rPr>
        <w:t xml:space="preserve"> </w:t>
      </w:r>
      <w:r w:rsidR="00F656D0" w:rsidRPr="001D230C">
        <w:rPr>
          <w:rFonts w:ascii="宋体" w:hAnsi="宋体" w:hint="eastAsia"/>
          <w:b/>
          <w:spacing w:val="-4"/>
          <w:sz w:val="24"/>
        </w:rPr>
        <w:t>（</w:t>
      </w:r>
      <w:r w:rsidR="005D5290">
        <w:rPr>
          <w:rFonts w:ascii="宋体" w:hAnsi="宋体"/>
          <w:b/>
          <w:spacing w:val="-4"/>
          <w:sz w:val="24"/>
        </w:rPr>
        <w:t>15</w:t>
      </w:r>
      <w:r w:rsidR="00F656D0" w:rsidRPr="001D230C">
        <w:rPr>
          <w:rFonts w:ascii="宋体" w:hAnsi="宋体" w:hint="eastAsia"/>
          <w:b/>
          <w:spacing w:val="-4"/>
          <w:sz w:val="24"/>
        </w:rPr>
        <w:t>）</w:t>
      </w:r>
    </w:p>
    <w:p w14:paraId="692DE3B3" w14:textId="77777777" w:rsidR="00355E6C" w:rsidRDefault="00355E6C" w:rsidP="00355E6C">
      <w:pPr>
        <w:spacing w:line="440" w:lineRule="exact"/>
        <w:rPr>
          <w:rFonts w:ascii="宋体" w:hAnsi="宋体"/>
          <w:b/>
          <w:sz w:val="24"/>
        </w:rPr>
      </w:pPr>
      <w:r w:rsidRPr="001D230C">
        <w:rPr>
          <w:rFonts w:ascii="宋体" w:hAnsi="宋体" w:hint="eastAsia"/>
          <w:b/>
          <w:sz w:val="24"/>
        </w:rPr>
        <w:t>▼</w:t>
      </w:r>
      <w:r w:rsidRPr="00355E6C">
        <w:rPr>
          <w:rFonts w:ascii="宋体" w:hAnsi="宋体" w:hint="eastAsia"/>
          <w:b/>
          <w:sz w:val="24"/>
        </w:rPr>
        <w:t>“全国助残日”及“六一”儿童节期间 中社社会心理服务基金 中社残疾</w:t>
      </w:r>
    </w:p>
    <w:p w14:paraId="20852FDB" w14:textId="7689B8F9" w:rsidR="00355E6C" w:rsidRPr="001D230C" w:rsidRDefault="00355E6C" w:rsidP="00355E6C">
      <w:pPr>
        <w:spacing w:line="440" w:lineRule="exact"/>
        <w:ind w:firstLineChars="100" w:firstLine="241"/>
        <w:rPr>
          <w:rFonts w:ascii="宋体" w:hAnsi="宋体"/>
          <w:b/>
          <w:sz w:val="24"/>
        </w:rPr>
      </w:pPr>
      <w:r w:rsidRPr="00355E6C">
        <w:rPr>
          <w:rFonts w:ascii="宋体" w:hAnsi="宋体" w:hint="eastAsia"/>
          <w:b/>
          <w:sz w:val="24"/>
        </w:rPr>
        <w:t>人集中就业基金联合爱心企业助力“泥的世界、你的梦想”公益爱心活动</w:t>
      </w:r>
      <w:r>
        <w:rPr>
          <w:rFonts w:ascii="宋体" w:hAnsi="宋体" w:hint="eastAsia"/>
          <w:b/>
          <w:sz w:val="24"/>
        </w:rPr>
        <w:t xml:space="preserve"> </w:t>
      </w:r>
      <w:r>
        <w:rPr>
          <w:rFonts w:ascii="宋体" w:hAnsi="宋体"/>
          <w:b/>
          <w:sz w:val="24"/>
        </w:rPr>
        <w:t xml:space="preserve">  </w:t>
      </w:r>
      <w:r w:rsidRPr="001D230C">
        <w:rPr>
          <w:rFonts w:ascii="宋体" w:hAnsi="宋体" w:hint="eastAsia"/>
          <w:b/>
          <w:spacing w:val="-4"/>
          <w:sz w:val="24"/>
        </w:rPr>
        <w:t>（</w:t>
      </w:r>
      <w:r>
        <w:rPr>
          <w:rFonts w:ascii="宋体" w:hAnsi="宋体"/>
          <w:b/>
          <w:spacing w:val="-4"/>
          <w:sz w:val="24"/>
        </w:rPr>
        <w:t>1</w:t>
      </w:r>
      <w:r w:rsidR="00E23124">
        <w:rPr>
          <w:rFonts w:ascii="宋体" w:hAnsi="宋体"/>
          <w:b/>
          <w:spacing w:val="-4"/>
          <w:sz w:val="24"/>
        </w:rPr>
        <w:t>5</w:t>
      </w:r>
      <w:r w:rsidRPr="001D230C">
        <w:rPr>
          <w:rFonts w:ascii="宋体" w:hAnsi="宋体" w:hint="eastAsia"/>
          <w:b/>
          <w:spacing w:val="-4"/>
          <w:sz w:val="24"/>
        </w:rPr>
        <w:t>）</w:t>
      </w:r>
    </w:p>
    <w:p w14:paraId="58A07D61" w14:textId="77777777" w:rsidR="00355E6C" w:rsidRDefault="00355E6C" w:rsidP="00355E6C">
      <w:pPr>
        <w:spacing w:line="440" w:lineRule="exact"/>
        <w:rPr>
          <w:rFonts w:ascii="宋体" w:hAnsi="宋体"/>
          <w:b/>
          <w:sz w:val="24"/>
        </w:rPr>
      </w:pPr>
      <w:r w:rsidRPr="001D230C">
        <w:rPr>
          <w:rFonts w:ascii="宋体" w:hAnsi="宋体" w:hint="eastAsia"/>
          <w:b/>
          <w:sz w:val="24"/>
        </w:rPr>
        <w:lastRenderedPageBreak/>
        <w:t>▼</w:t>
      </w:r>
      <w:r w:rsidRPr="00355E6C">
        <w:rPr>
          <w:rFonts w:ascii="宋体" w:hAnsi="宋体" w:hint="eastAsia"/>
          <w:b/>
          <w:sz w:val="24"/>
        </w:rPr>
        <w:t>中社“心关爱·进百城”公益工程湖南株洲天元区社会心理服务中心正式</w:t>
      </w:r>
    </w:p>
    <w:p w14:paraId="2E7CCAB0" w14:textId="304FFA9E" w:rsidR="00355E6C" w:rsidRPr="001D230C" w:rsidRDefault="00355E6C" w:rsidP="00355E6C">
      <w:pPr>
        <w:spacing w:line="440" w:lineRule="exact"/>
        <w:ind w:firstLineChars="100" w:firstLine="241"/>
        <w:rPr>
          <w:rFonts w:ascii="宋体" w:hAnsi="宋体"/>
          <w:b/>
          <w:sz w:val="24"/>
        </w:rPr>
      </w:pPr>
      <w:r w:rsidRPr="00355E6C">
        <w:rPr>
          <w:rFonts w:ascii="宋体" w:hAnsi="宋体" w:hint="eastAsia"/>
          <w:b/>
          <w:sz w:val="24"/>
        </w:rPr>
        <w:t>揭牌</w:t>
      </w:r>
      <w:r>
        <w:rPr>
          <w:rFonts w:ascii="宋体" w:hAnsi="宋体" w:hint="eastAsia"/>
          <w:b/>
          <w:sz w:val="24"/>
        </w:rPr>
        <w:t xml:space="preserve"> </w:t>
      </w:r>
      <w:r>
        <w:rPr>
          <w:rFonts w:ascii="宋体" w:hAnsi="宋体"/>
          <w:b/>
          <w:sz w:val="24"/>
        </w:rPr>
        <w:t xml:space="preserve">                                                           </w:t>
      </w:r>
      <w:r w:rsidRPr="001D230C">
        <w:rPr>
          <w:rFonts w:ascii="宋体" w:hAnsi="宋体" w:hint="eastAsia"/>
          <w:b/>
          <w:spacing w:val="-4"/>
          <w:sz w:val="24"/>
        </w:rPr>
        <w:t>（</w:t>
      </w:r>
      <w:r>
        <w:rPr>
          <w:rFonts w:ascii="宋体" w:hAnsi="宋体"/>
          <w:b/>
          <w:spacing w:val="-4"/>
          <w:sz w:val="24"/>
        </w:rPr>
        <w:t>16</w:t>
      </w:r>
      <w:r w:rsidRPr="001D230C">
        <w:rPr>
          <w:rFonts w:ascii="宋体" w:hAnsi="宋体" w:hint="eastAsia"/>
          <w:b/>
          <w:spacing w:val="-4"/>
          <w:sz w:val="24"/>
        </w:rPr>
        <w:t>）</w:t>
      </w:r>
    </w:p>
    <w:p w14:paraId="34C85B37" w14:textId="77777777" w:rsidR="00355E6C" w:rsidRDefault="001D230C" w:rsidP="001D230C">
      <w:pPr>
        <w:spacing w:line="440" w:lineRule="exact"/>
        <w:ind w:left="241" w:hangingChars="100" w:hanging="241"/>
        <w:rPr>
          <w:rFonts w:ascii="宋体" w:hAnsi="宋体"/>
          <w:b/>
          <w:sz w:val="24"/>
        </w:rPr>
      </w:pPr>
      <w:r w:rsidRPr="001D230C">
        <w:rPr>
          <w:rFonts w:ascii="宋体" w:hAnsi="宋体" w:hint="eastAsia"/>
          <w:b/>
          <w:sz w:val="24"/>
        </w:rPr>
        <w:t>▼</w:t>
      </w:r>
      <w:r w:rsidR="0018300C" w:rsidRPr="0018300C">
        <w:rPr>
          <w:rFonts w:ascii="宋体" w:hAnsi="宋体" w:hint="eastAsia"/>
          <w:b/>
          <w:sz w:val="24"/>
        </w:rPr>
        <w:t>中社退役军人创就业基金“军民一家”创就业帮扶工程项目</w:t>
      </w:r>
      <w:r w:rsidR="00355E6C" w:rsidRPr="00355E6C">
        <w:rPr>
          <w:rFonts w:ascii="宋体" w:hAnsi="宋体" w:hint="eastAsia"/>
          <w:b/>
          <w:sz w:val="24"/>
        </w:rPr>
        <w:t>西柏坡试点进</w:t>
      </w:r>
    </w:p>
    <w:p w14:paraId="5D9FCBB9" w14:textId="124773C9" w:rsidR="001D230C" w:rsidRPr="00355E6C" w:rsidRDefault="00355E6C" w:rsidP="00355E6C">
      <w:pPr>
        <w:spacing w:line="440" w:lineRule="exact"/>
        <w:ind w:leftChars="100" w:left="210"/>
        <w:rPr>
          <w:rFonts w:ascii="宋体" w:hAnsi="宋体"/>
          <w:b/>
          <w:sz w:val="24"/>
        </w:rPr>
      </w:pPr>
      <w:r w:rsidRPr="00355E6C">
        <w:rPr>
          <w:rFonts w:ascii="宋体" w:hAnsi="宋体" w:hint="eastAsia"/>
          <w:b/>
          <w:sz w:val="24"/>
        </w:rPr>
        <w:t>展顺利</w:t>
      </w:r>
      <w:r w:rsidR="0018300C">
        <w:rPr>
          <w:rFonts w:ascii="宋体" w:hAnsi="宋体" w:hint="eastAsia"/>
          <w:b/>
          <w:sz w:val="24"/>
        </w:rPr>
        <w:t xml:space="preserve"> </w:t>
      </w:r>
      <w:r>
        <w:rPr>
          <w:rFonts w:ascii="宋体" w:hAnsi="宋体"/>
          <w:b/>
          <w:sz w:val="24"/>
        </w:rPr>
        <w:t xml:space="preserve">                                                        </w:t>
      </w:r>
      <w:r w:rsidR="001D230C" w:rsidRPr="001D230C">
        <w:rPr>
          <w:rFonts w:ascii="宋体" w:hAnsi="宋体" w:hint="eastAsia"/>
          <w:b/>
          <w:sz w:val="24"/>
        </w:rPr>
        <w:t xml:space="preserve"> </w:t>
      </w:r>
      <w:r w:rsidR="001D230C" w:rsidRPr="001D230C">
        <w:rPr>
          <w:rFonts w:ascii="宋体" w:hAnsi="宋体" w:hint="eastAsia"/>
          <w:b/>
          <w:spacing w:val="-4"/>
          <w:sz w:val="24"/>
        </w:rPr>
        <w:t>（</w:t>
      </w:r>
      <w:r w:rsidR="005D5290">
        <w:rPr>
          <w:rFonts w:ascii="宋体" w:hAnsi="宋体"/>
          <w:b/>
          <w:spacing w:val="-4"/>
          <w:sz w:val="24"/>
        </w:rPr>
        <w:t>17</w:t>
      </w:r>
      <w:r w:rsidR="001D230C" w:rsidRPr="001D230C">
        <w:rPr>
          <w:rFonts w:ascii="宋体" w:hAnsi="宋体" w:hint="eastAsia"/>
          <w:b/>
          <w:spacing w:val="-4"/>
          <w:sz w:val="24"/>
        </w:rPr>
        <w:t>）</w:t>
      </w:r>
    </w:p>
    <w:p w14:paraId="537140B1" w14:textId="0978BAA1" w:rsidR="00246652" w:rsidRPr="001D230C" w:rsidRDefault="00246652" w:rsidP="00246652">
      <w:pPr>
        <w:spacing w:line="440" w:lineRule="exact"/>
        <w:rPr>
          <w:rFonts w:ascii="宋体" w:hAnsi="宋体"/>
          <w:b/>
          <w:sz w:val="24"/>
        </w:rPr>
      </w:pPr>
      <w:r w:rsidRPr="001D230C">
        <w:rPr>
          <w:rFonts w:ascii="宋体" w:hAnsi="宋体" w:hint="eastAsia"/>
          <w:b/>
          <w:sz w:val="24"/>
        </w:rPr>
        <w:t>▼</w:t>
      </w:r>
      <w:r w:rsidRPr="00355E6C">
        <w:rPr>
          <w:rFonts w:ascii="宋体" w:hAnsi="宋体" w:hint="eastAsia"/>
          <w:b/>
          <w:sz w:val="24"/>
        </w:rPr>
        <w:t>“暖心守护 心心向阳”公益项目专题简报第三期</w:t>
      </w:r>
      <w:r>
        <w:rPr>
          <w:rFonts w:ascii="宋体" w:hAnsi="宋体" w:hint="eastAsia"/>
          <w:b/>
          <w:sz w:val="24"/>
        </w:rPr>
        <w:t>（附后）</w:t>
      </w:r>
    </w:p>
    <w:p w14:paraId="530310A0" w14:textId="77777777" w:rsidR="00D04EAA" w:rsidRPr="00D40598" w:rsidRDefault="00D04EAA" w:rsidP="00D04EAA">
      <w:pPr>
        <w:spacing w:line="440" w:lineRule="exact"/>
        <w:rPr>
          <w:rFonts w:ascii="宋体" w:hAnsi="宋体"/>
          <w:b/>
          <w:sz w:val="24"/>
        </w:rPr>
      </w:pPr>
    </w:p>
    <w:p w14:paraId="37A1A996" w14:textId="77777777" w:rsidR="00D04EAA" w:rsidRDefault="00D04EAA" w:rsidP="00D04EAA">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4FF3A2B4" w14:textId="16737A99" w:rsidR="00D04EAA" w:rsidRDefault="00D04EAA" w:rsidP="00DB79E4">
      <w:pPr>
        <w:spacing w:line="440" w:lineRule="exact"/>
        <w:rPr>
          <w:rFonts w:ascii="宋体" w:hAnsi="宋体"/>
          <w:b/>
          <w:sz w:val="24"/>
        </w:rPr>
      </w:pPr>
      <w:r>
        <w:rPr>
          <w:rFonts w:ascii="宋体" w:hAnsi="宋体" w:hint="eastAsia"/>
          <w:b/>
          <w:sz w:val="24"/>
        </w:rPr>
        <w:t>▼</w:t>
      </w:r>
      <w:r w:rsidR="001B232E" w:rsidRPr="001B232E">
        <w:rPr>
          <w:rFonts w:ascii="宋体" w:hAnsi="宋体" w:hint="eastAsia"/>
          <w:b/>
          <w:sz w:val="24"/>
        </w:rPr>
        <w:t>公益慈善领域财税法律政策汇编（现行有效）</w:t>
      </w:r>
      <w:r w:rsidR="0016211C">
        <w:rPr>
          <w:rFonts w:ascii="宋体" w:hAnsi="宋体" w:hint="eastAsia"/>
          <w:b/>
          <w:sz w:val="24"/>
        </w:rPr>
        <w:t xml:space="preserve">     </w:t>
      </w:r>
      <w:r w:rsidR="001B232E">
        <w:rPr>
          <w:rFonts w:ascii="宋体" w:hAnsi="宋体"/>
          <w:b/>
          <w:sz w:val="24"/>
        </w:rPr>
        <w:t xml:space="preserve">          </w:t>
      </w:r>
      <w:r w:rsidR="0016211C">
        <w:rPr>
          <w:rFonts w:ascii="宋体" w:hAnsi="宋体" w:hint="eastAsia"/>
          <w:b/>
          <w:sz w:val="24"/>
        </w:rPr>
        <w:t xml:space="preserve">         </w:t>
      </w:r>
      <w:r w:rsidR="00DB79E4">
        <w:rPr>
          <w:rFonts w:ascii="宋体" w:hAnsi="宋体"/>
          <w:b/>
          <w:sz w:val="24"/>
        </w:rPr>
        <w:t xml:space="preserve"> </w:t>
      </w:r>
      <w:r>
        <w:rPr>
          <w:rFonts w:ascii="宋体" w:hAnsi="宋体" w:hint="eastAsia"/>
          <w:b/>
          <w:sz w:val="24"/>
        </w:rPr>
        <w:t>（</w:t>
      </w:r>
      <w:r w:rsidR="00E03BE2">
        <w:rPr>
          <w:rFonts w:ascii="宋体" w:hAnsi="宋体"/>
          <w:b/>
          <w:sz w:val="24"/>
        </w:rPr>
        <w:t>20</w:t>
      </w:r>
      <w:r>
        <w:rPr>
          <w:rFonts w:ascii="宋体" w:hAnsi="宋体" w:hint="eastAsia"/>
          <w:b/>
          <w:sz w:val="24"/>
        </w:rPr>
        <w:t>）</w:t>
      </w:r>
    </w:p>
    <w:p w14:paraId="794A009B" w14:textId="77777777" w:rsidR="00844631" w:rsidRPr="007E3886" w:rsidRDefault="00844631" w:rsidP="007456C7">
      <w:pPr>
        <w:spacing w:line="440" w:lineRule="exact"/>
        <w:rPr>
          <w:rFonts w:ascii="黑体" w:eastAsia="黑体" w:hAnsi="黑体"/>
          <w:b/>
          <w:i/>
          <w:sz w:val="32"/>
          <w:szCs w:val="32"/>
          <w:shd w:val="pct10" w:color="auto" w:fill="FFFFFF"/>
        </w:rPr>
      </w:pPr>
    </w:p>
    <w:p w14:paraId="27062263" w14:textId="77777777" w:rsidR="00844631" w:rsidRDefault="00844631" w:rsidP="007456C7">
      <w:pPr>
        <w:spacing w:line="440" w:lineRule="exact"/>
        <w:rPr>
          <w:rFonts w:ascii="黑体" w:eastAsia="黑体" w:hAnsi="黑体"/>
          <w:b/>
          <w:i/>
          <w:sz w:val="32"/>
          <w:szCs w:val="32"/>
          <w:shd w:val="pct10" w:color="auto" w:fill="FFFFFF"/>
        </w:rPr>
      </w:pPr>
    </w:p>
    <w:p w14:paraId="2404ED4D"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资讯集锦</w:t>
      </w:r>
    </w:p>
    <w:p w14:paraId="5424B8D0" w14:textId="77777777" w:rsidR="009C7DF4" w:rsidRDefault="009C7DF4" w:rsidP="007456C7">
      <w:pPr>
        <w:spacing w:line="440" w:lineRule="exact"/>
        <w:jc w:val="center"/>
        <w:rPr>
          <w:b/>
          <w:sz w:val="28"/>
          <w:szCs w:val="28"/>
        </w:rPr>
      </w:pPr>
    </w:p>
    <w:p w14:paraId="67288911" w14:textId="5FCD6546" w:rsidR="009C7DF4" w:rsidRDefault="00C63D58" w:rsidP="00B82452">
      <w:pPr>
        <w:tabs>
          <w:tab w:val="left" w:pos="450"/>
          <w:tab w:val="center" w:pos="4156"/>
        </w:tabs>
        <w:spacing w:line="440" w:lineRule="exact"/>
        <w:jc w:val="center"/>
        <w:rPr>
          <w:b/>
          <w:sz w:val="28"/>
          <w:szCs w:val="28"/>
        </w:rPr>
      </w:pPr>
      <w:r w:rsidRPr="00C63D58">
        <w:rPr>
          <w:rFonts w:hint="eastAsia"/>
          <w:b/>
          <w:sz w:val="28"/>
          <w:szCs w:val="28"/>
        </w:rPr>
        <w:t>民政部关于做好疫情防控常态化形势下慈善捐赠工作的通知</w:t>
      </w:r>
    </w:p>
    <w:p w14:paraId="4054EE76" w14:textId="77777777" w:rsidR="00BF145F" w:rsidRDefault="00BF145F" w:rsidP="007456C7">
      <w:pPr>
        <w:tabs>
          <w:tab w:val="left" w:pos="450"/>
          <w:tab w:val="center" w:pos="4156"/>
        </w:tabs>
        <w:spacing w:line="440" w:lineRule="exact"/>
        <w:jc w:val="center"/>
        <w:rPr>
          <w:b/>
          <w:sz w:val="28"/>
          <w:szCs w:val="28"/>
        </w:rPr>
      </w:pPr>
    </w:p>
    <w:p w14:paraId="40B5E0EB" w14:textId="77777777" w:rsidR="00C63D58" w:rsidRPr="00C63D58" w:rsidRDefault="00C63D58" w:rsidP="00C63D58">
      <w:pPr>
        <w:tabs>
          <w:tab w:val="left" w:pos="450"/>
          <w:tab w:val="center" w:pos="4156"/>
        </w:tabs>
        <w:spacing w:line="440" w:lineRule="exact"/>
        <w:jc w:val="center"/>
        <w:rPr>
          <w:rFonts w:ascii="宋体" w:hAnsi="宋体" w:cs="宋体"/>
          <w:color w:val="333333"/>
          <w:kern w:val="0"/>
          <w:sz w:val="24"/>
        </w:rPr>
      </w:pPr>
      <w:r w:rsidRPr="00C63D58">
        <w:rPr>
          <w:rFonts w:ascii="宋体" w:hAnsi="宋体" w:cs="宋体" w:hint="eastAsia"/>
          <w:color w:val="333333"/>
          <w:kern w:val="0"/>
          <w:sz w:val="24"/>
        </w:rPr>
        <w:t>民函〔2020〕52号</w:t>
      </w:r>
    </w:p>
    <w:p w14:paraId="3A966469" w14:textId="05DA8A1C" w:rsidR="00C63D58" w:rsidRPr="00C63D58" w:rsidRDefault="00C63D58" w:rsidP="00C63D58">
      <w:pPr>
        <w:tabs>
          <w:tab w:val="left" w:pos="450"/>
          <w:tab w:val="center" w:pos="4156"/>
        </w:tabs>
        <w:spacing w:line="440" w:lineRule="exact"/>
        <w:rPr>
          <w:rFonts w:ascii="宋体" w:hAnsi="宋体" w:cs="宋体"/>
          <w:color w:val="333333"/>
          <w:kern w:val="0"/>
          <w:sz w:val="24"/>
        </w:rPr>
      </w:pPr>
      <w:r w:rsidRPr="00C63D58">
        <w:rPr>
          <w:rFonts w:ascii="宋体" w:hAnsi="宋体" w:cs="宋体" w:hint="eastAsia"/>
          <w:color w:val="333333"/>
          <w:kern w:val="0"/>
          <w:sz w:val="24"/>
        </w:rPr>
        <w:t xml:space="preserve">各省、自治区、直辖市民政厅（局），各计划单列市民政局，新疆生产建设兵团民政局：　　</w:t>
      </w:r>
    </w:p>
    <w:p w14:paraId="3696DB26" w14:textId="77777777" w:rsidR="00C63D58" w:rsidRPr="00C63D58" w:rsidRDefault="00C63D58" w:rsidP="00C63D58">
      <w:pPr>
        <w:tabs>
          <w:tab w:val="left" w:pos="450"/>
          <w:tab w:val="center" w:pos="4156"/>
        </w:tabs>
        <w:spacing w:line="440" w:lineRule="exact"/>
        <w:ind w:firstLineChars="200" w:firstLine="480"/>
        <w:rPr>
          <w:rFonts w:ascii="宋体" w:hAnsi="宋体" w:cs="宋体"/>
          <w:color w:val="333333"/>
          <w:kern w:val="0"/>
          <w:sz w:val="24"/>
        </w:rPr>
      </w:pPr>
      <w:r w:rsidRPr="00C63D58">
        <w:rPr>
          <w:rFonts w:ascii="宋体" w:hAnsi="宋体" w:cs="宋体" w:hint="eastAsia"/>
          <w:color w:val="333333"/>
          <w:kern w:val="0"/>
          <w:sz w:val="24"/>
        </w:rPr>
        <w:t xml:space="preserve">新冠肺炎疫情发生以来，在党中央坚强领导下，在各级民政部门倡导和动员下，广大爱心企业、爱心人士踊跃捐款捐物，全国各级慈善组织、红十字会广泛动员募捐、开展慈善活动，发扬一方有难、八方支援的优良传统，为湖北省武汉市等疫情严重地区提供支持，协助党和政府为全国疫情防控工作贡献了力量。当前我国疫情防控阶段性成效进一步巩固，复工复产取得重要进展，经济社会运行秩序加快恢复。各级民政部门要在巩固疫情防控慈善捐赠工作成果的基础上，继续指导督促慈善组织、红十字会在常态化疫情防控中做好慈善捐赠工作，有针对性地开展心理疏导等服务，更好发挥支持疫情防控和经济社会发展的作用。　　</w:t>
      </w:r>
    </w:p>
    <w:p w14:paraId="519F6962" w14:textId="77777777" w:rsidR="00C63D58" w:rsidRPr="00C63D58" w:rsidRDefault="00C63D58" w:rsidP="00C63D58">
      <w:pPr>
        <w:tabs>
          <w:tab w:val="left" w:pos="450"/>
          <w:tab w:val="center" w:pos="4156"/>
        </w:tabs>
        <w:spacing w:line="440" w:lineRule="exact"/>
        <w:ind w:firstLineChars="200" w:firstLine="482"/>
        <w:rPr>
          <w:rFonts w:ascii="宋体" w:hAnsi="宋体" w:cs="宋体"/>
          <w:b/>
          <w:color w:val="333333"/>
          <w:kern w:val="0"/>
          <w:sz w:val="24"/>
        </w:rPr>
      </w:pPr>
      <w:r w:rsidRPr="00C63D58">
        <w:rPr>
          <w:rFonts w:ascii="宋体" w:hAnsi="宋体" w:cs="宋体" w:hint="eastAsia"/>
          <w:b/>
          <w:color w:val="333333"/>
          <w:kern w:val="0"/>
          <w:sz w:val="24"/>
        </w:rPr>
        <w:t>一、做好疫情防控应急慈善捐赠后续工作</w:t>
      </w:r>
    </w:p>
    <w:p w14:paraId="6B9AA55F"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C63D58">
        <w:rPr>
          <w:rFonts w:ascii="宋体" w:hAnsi="宋体" w:cs="宋体" w:hint="eastAsia"/>
          <w:b/>
          <w:color w:val="333333"/>
          <w:kern w:val="0"/>
          <w:sz w:val="24"/>
        </w:rPr>
        <w:t>（一）加快分配使用，依法妥善安排结存捐赠款物。</w:t>
      </w:r>
      <w:r w:rsidRPr="00C63D58">
        <w:rPr>
          <w:rFonts w:ascii="宋体" w:hAnsi="宋体" w:cs="宋体" w:hint="eastAsia"/>
          <w:color w:val="333333"/>
          <w:kern w:val="0"/>
          <w:sz w:val="24"/>
        </w:rPr>
        <w:t>地方各级民政部门要指导督促慈善组织、红十字会对前期慈善捐赠做好收尾工作，充分、高效管好用好捐赠款物。对于前期重点支持疫情防控医疗和生活应急需求的公开募捐活动，要根据各地疫情风险等级的调整，相应调整募捐时限、适时予以终止；尚未向捐赠人开具有关证明的，要及时开具。对于前期疫情防控捐赠款物尚有结存的，根据</w:t>
      </w:r>
      <w:r w:rsidRPr="00C63D58">
        <w:rPr>
          <w:rFonts w:ascii="宋体" w:hAnsi="宋体" w:cs="宋体" w:hint="eastAsia"/>
          <w:color w:val="333333"/>
          <w:kern w:val="0"/>
          <w:sz w:val="24"/>
        </w:rPr>
        <w:lastRenderedPageBreak/>
        <w:t>境外输入疫情压力较大地方的需要，在征得捐赠人同意的前提下，及时向有需要的地区拨付；也可以根据疫情变化及时安排用于心理疏导和社会工作服务、受疫情影响重点群体抚慰和抗疫一线人员关爱等疫情防控相关用途；合理安排捐赠款物拨付进度，不允许长时间积压。</w:t>
      </w:r>
    </w:p>
    <w:p w14:paraId="4117E3E7"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C63D58">
        <w:rPr>
          <w:rFonts w:ascii="宋体" w:hAnsi="宋体" w:cs="宋体" w:hint="eastAsia"/>
          <w:b/>
          <w:color w:val="333333"/>
          <w:kern w:val="0"/>
          <w:sz w:val="24"/>
        </w:rPr>
        <w:t>（二）严格监管责任，防范违法违规行为。</w:t>
      </w:r>
      <w:r w:rsidRPr="00C63D58">
        <w:rPr>
          <w:rFonts w:ascii="宋体" w:hAnsi="宋体" w:cs="宋体" w:hint="eastAsia"/>
          <w:color w:val="333333"/>
          <w:kern w:val="0"/>
          <w:sz w:val="24"/>
        </w:rPr>
        <w:t>地方各级民政部门要指导督促慈善组织、红十字会依法申领公开募捐资格证书、履行公开募捐方案备案，落实对捐赠款物的跟踪监督，防范违法违规行为。</w:t>
      </w:r>
      <w:r w:rsidRPr="000A642D">
        <w:rPr>
          <w:rFonts w:ascii="宋体" w:hAnsi="宋体" w:cs="宋体" w:hint="eastAsia"/>
          <w:b/>
          <w:color w:val="333333"/>
          <w:kern w:val="0"/>
          <w:sz w:val="24"/>
        </w:rPr>
        <w:t>慈善组织、红十字会不得私分、挪用、截留、侵占或者倒卖捐赠款物。凡是开展捐赠活动所需工作经费已经由财政资金全额保障的慈善组织、红十字会，不得从捐赠资金中提取任何形式的工作经费。</w:t>
      </w:r>
      <w:r w:rsidRPr="00C63D58">
        <w:rPr>
          <w:rFonts w:ascii="宋体" w:hAnsi="宋体" w:cs="宋体" w:hint="eastAsia"/>
          <w:color w:val="333333"/>
          <w:kern w:val="0"/>
          <w:sz w:val="24"/>
        </w:rPr>
        <w:t>慈善组织、红十字会发现接收单位违背捐赠目的使用捐赠款物的，可以要求其改正；对拒不改正的依法要求其退还。对慈善组织、红十字会违反前述规定的，要依法予以严肃处理。</w:t>
      </w:r>
    </w:p>
    <w:p w14:paraId="20ACCE32"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0A642D">
        <w:rPr>
          <w:rFonts w:ascii="宋体" w:hAnsi="宋体" w:cs="宋体" w:hint="eastAsia"/>
          <w:b/>
          <w:color w:val="333333"/>
          <w:kern w:val="0"/>
          <w:sz w:val="24"/>
        </w:rPr>
        <w:t>（三）加强财务管理，做到账实相符。</w:t>
      </w:r>
      <w:r w:rsidRPr="00C63D58">
        <w:rPr>
          <w:rFonts w:ascii="宋体" w:hAnsi="宋体" w:cs="宋体" w:hint="eastAsia"/>
          <w:color w:val="333333"/>
          <w:kern w:val="0"/>
          <w:sz w:val="24"/>
        </w:rPr>
        <w:t>地方各级民政部门要指导督促慈善组织、红十字会对捐赠款物及时登记入账。慈善组织、红十字会要将接收的捐赠款物全部纳入本单位财务集中管理、统一核算，做到手续完备、专项管理、账实相符、账目清楚；要依据会计制度规定对捐赠物资尽快计价，按规定开具捐赠票据。地方各级民政部门对慈善组织、红十字会接收分配使用捐赠款物的情况要及时汇总上报。</w:t>
      </w:r>
    </w:p>
    <w:p w14:paraId="6230E5F5"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0A642D">
        <w:rPr>
          <w:rFonts w:ascii="宋体" w:hAnsi="宋体" w:cs="宋体" w:hint="eastAsia"/>
          <w:b/>
          <w:color w:val="333333"/>
          <w:kern w:val="0"/>
          <w:sz w:val="24"/>
        </w:rPr>
        <w:t>（四）落实信息公开，接受社会监督。</w:t>
      </w:r>
      <w:r w:rsidRPr="00C63D58">
        <w:rPr>
          <w:rFonts w:ascii="宋体" w:hAnsi="宋体" w:cs="宋体" w:hint="eastAsia"/>
          <w:color w:val="333333"/>
          <w:kern w:val="0"/>
          <w:sz w:val="24"/>
        </w:rPr>
        <w:t>地方各级民政部门要督促慈善组织、红十字会回应社会关切，主动接受社会监督。慈善组织、红十字会要按照逐级拨付逐级公布的要求，将接收单位的名称、接收款物的金额数量及时向社会公开。</w:t>
      </w:r>
      <w:r w:rsidRPr="000A642D">
        <w:rPr>
          <w:rFonts w:ascii="宋体" w:hAnsi="宋体" w:cs="宋体" w:hint="eastAsia"/>
          <w:b/>
          <w:color w:val="333333"/>
          <w:kern w:val="0"/>
          <w:sz w:val="24"/>
        </w:rPr>
        <w:t>对于公开募捐和慈善项目实施周期超过六个月的，慈善组织、红十字会根据《慈善组织信息公开办法》规定，按照至少每三个月公开一次的要求，在全国慈善信息公开平台（“慈善中国”）上尽快完成对公开募捐和项目实施情况的第一次全面公布。</w:t>
      </w:r>
      <w:r w:rsidRPr="00C63D58">
        <w:rPr>
          <w:rFonts w:ascii="宋体" w:hAnsi="宋体" w:cs="宋体" w:hint="eastAsia"/>
          <w:color w:val="333333"/>
          <w:kern w:val="0"/>
          <w:sz w:val="24"/>
        </w:rPr>
        <w:t>湖北省民政厅要指导当地有关慈善组织、红十字会根据实际情况调整对捐赠款物接收分配情况的公布频率。地方各级民政部门要结合今年的年报年检工作，指导督促慈善组织、红十字会对疫情防控慈善捐赠情况进行专项检查，重点检查公开募捐和信息公开情况，并向社会公布结果。</w:t>
      </w:r>
    </w:p>
    <w:p w14:paraId="68F6F41B" w14:textId="77777777" w:rsidR="00C63D58" w:rsidRPr="000A642D" w:rsidRDefault="00C63D58" w:rsidP="00C63D58">
      <w:pPr>
        <w:tabs>
          <w:tab w:val="left" w:pos="450"/>
          <w:tab w:val="center" w:pos="4156"/>
        </w:tabs>
        <w:spacing w:line="440" w:lineRule="exact"/>
        <w:ind w:firstLineChars="200" w:firstLine="482"/>
        <w:rPr>
          <w:rFonts w:ascii="宋体" w:hAnsi="宋体" w:cs="宋体"/>
          <w:b/>
          <w:color w:val="333333"/>
          <w:kern w:val="0"/>
          <w:sz w:val="24"/>
        </w:rPr>
      </w:pPr>
      <w:r w:rsidRPr="000A642D">
        <w:rPr>
          <w:rFonts w:ascii="宋体" w:hAnsi="宋体" w:cs="宋体" w:hint="eastAsia"/>
          <w:b/>
          <w:color w:val="333333"/>
          <w:kern w:val="0"/>
          <w:sz w:val="24"/>
        </w:rPr>
        <w:t>二、根据疫情防控常态化需求精准开展慈善活动</w:t>
      </w:r>
    </w:p>
    <w:p w14:paraId="64FFA140" w14:textId="77777777" w:rsidR="00C63D58" w:rsidRPr="000A642D" w:rsidRDefault="00C63D58" w:rsidP="00C63D58">
      <w:pPr>
        <w:tabs>
          <w:tab w:val="left" w:pos="450"/>
          <w:tab w:val="center" w:pos="4156"/>
        </w:tabs>
        <w:spacing w:line="440" w:lineRule="exact"/>
        <w:ind w:firstLineChars="200" w:firstLine="482"/>
        <w:rPr>
          <w:rFonts w:ascii="宋体" w:hAnsi="宋体" w:cs="宋体"/>
          <w:b/>
          <w:color w:val="333333"/>
          <w:kern w:val="0"/>
          <w:sz w:val="24"/>
        </w:rPr>
      </w:pPr>
      <w:r w:rsidRPr="000A642D">
        <w:rPr>
          <w:rFonts w:ascii="宋体" w:hAnsi="宋体" w:cs="宋体" w:hint="eastAsia"/>
          <w:b/>
          <w:color w:val="333333"/>
          <w:kern w:val="0"/>
          <w:sz w:val="24"/>
        </w:rPr>
        <w:t>（一）及时响应社会需求开展慈善活动。</w:t>
      </w:r>
      <w:r w:rsidRPr="00C63D58">
        <w:rPr>
          <w:rFonts w:ascii="宋体" w:hAnsi="宋体" w:cs="宋体" w:hint="eastAsia"/>
          <w:color w:val="333333"/>
          <w:kern w:val="0"/>
          <w:sz w:val="24"/>
        </w:rPr>
        <w:t>地方各级民政部门要指导督促慈善组织、红十字会继续广泛参与，精准把握、及时响应疫情防控常态化社会需求，</w:t>
      </w:r>
      <w:r w:rsidRPr="00C63D58">
        <w:rPr>
          <w:rFonts w:ascii="宋体" w:hAnsi="宋体" w:cs="宋体" w:hint="eastAsia"/>
          <w:color w:val="333333"/>
          <w:kern w:val="0"/>
          <w:sz w:val="24"/>
        </w:rPr>
        <w:lastRenderedPageBreak/>
        <w:t>紧密服务于疫情防控成果的巩固扩大，支持生产生活步入正轨，助力经济社会恢复，精准开展慈善募捐；同时也要根据外防输入、内防反弹防控工作的需要，有针对性地动员慈善捐赠予以支持。</w:t>
      </w:r>
      <w:r w:rsidRPr="000A642D">
        <w:rPr>
          <w:rFonts w:ascii="宋体" w:hAnsi="宋体" w:cs="宋体" w:hint="eastAsia"/>
          <w:b/>
          <w:color w:val="333333"/>
          <w:kern w:val="0"/>
          <w:sz w:val="24"/>
        </w:rPr>
        <w:t>要动员引导慈善组织、红十字会把促进社会和谐稳定放在首位，面向基层社区开展慈善项目，充分发挥扶危济困、精神抚慰方面的优势，体现关心关爱和人文关怀，与各级政府的困难群众兜底保障和城乡社区服务形成合力。</w:t>
      </w:r>
    </w:p>
    <w:p w14:paraId="6C9579C4"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0A642D">
        <w:rPr>
          <w:rFonts w:ascii="宋体" w:hAnsi="宋体" w:cs="宋体" w:hint="eastAsia"/>
          <w:b/>
          <w:color w:val="333333"/>
          <w:kern w:val="0"/>
          <w:sz w:val="24"/>
        </w:rPr>
        <w:t>（二）加强慈善、社会工作、志愿服务联动，</w:t>
      </w:r>
      <w:r w:rsidRPr="00C63D58">
        <w:rPr>
          <w:rFonts w:ascii="宋体" w:hAnsi="宋体" w:cs="宋体" w:hint="eastAsia"/>
          <w:color w:val="333333"/>
          <w:kern w:val="0"/>
          <w:sz w:val="24"/>
        </w:rPr>
        <w:t>协同做好心理疏导和社会工作服务。地方各级民政部门要指导督促慈善组织、红十字会在疫情善后工作中加强慈善捐赠与社会工作、志愿服务的联动，积极利用慈善捐赠，通过资助、购买服务等方式，支持社会工作服务机构及行业组织、志愿服务组织、心理援助机构对重点人群精准开展心理疏导、精神提振、融入融合等服务，要充分发挥慈善捐赠的社会化优势、社会工作的专业化优势和志愿服务的群众性优势，分层分类、一事一策地帮困解难，持续开展心理疏导及转介、家庭支持、资源链接、社会关系修复等服务，以具体行动推动恢复生产生活秩序，营造良好社会氛围，促进社会和谐稳定。</w:t>
      </w:r>
    </w:p>
    <w:p w14:paraId="24FE7A88"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0A642D">
        <w:rPr>
          <w:rFonts w:ascii="宋体" w:hAnsi="宋体" w:cs="宋体" w:hint="eastAsia"/>
          <w:b/>
          <w:color w:val="333333"/>
          <w:kern w:val="0"/>
          <w:sz w:val="24"/>
        </w:rPr>
        <w:t>（三）关注重点人群，精准落实帮扶关爱。</w:t>
      </w:r>
      <w:r w:rsidRPr="00C63D58">
        <w:rPr>
          <w:rFonts w:ascii="宋体" w:hAnsi="宋体" w:cs="宋体" w:hint="eastAsia"/>
          <w:color w:val="333333"/>
          <w:kern w:val="0"/>
          <w:sz w:val="24"/>
        </w:rPr>
        <w:t>地方各级民政部门要指导督促慈善组织、红十字会面向重点人群精准服务，优先对下列群体开展关爱活动：一是新冠肺炎患者、逝者、隔离人员及受影响家庭；二是低保对象、特困人员、低收入家庭成员、建档立卡贫困人口，受疫情影响致贫人员和返贫的建档立卡贫困人口；三是孤寡老人、困境儿童、残疾人等特殊群体；四是在疫情防控一线奋战的医务工作者、人民解放军指战员、社区工作者、公安民警、基层干部、下沉干部、志愿者；五是受疫情影响无法外出务工、经营、就业导致生活困难的群众；六是在复工复产和恢复生产生活秩序中遇到困难的群众。</w:t>
      </w:r>
    </w:p>
    <w:p w14:paraId="54AB3400" w14:textId="77777777" w:rsidR="00C63D58" w:rsidRPr="00C63D58" w:rsidRDefault="00C63D58" w:rsidP="00C63D58">
      <w:pPr>
        <w:tabs>
          <w:tab w:val="left" w:pos="450"/>
          <w:tab w:val="center" w:pos="4156"/>
        </w:tabs>
        <w:spacing w:line="440" w:lineRule="exact"/>
        <w:ind w:firstLineChars="200" w:firstLine="482"/>
        <w:rPr>
          <w:rFonts w:ascii="宋体" w:hAnsi="宋体" w:cs="宋体"/>
          <w:color w:val="333333"/>
          <w:kern w:val="0"/>
          <w:sz w:val="24"/>
        </w:rPr>
      </w:pPr>
      <w:r w:rsidRPr="000A642D">
        <w:rPr>
          <w:rFonts w:ascii="宋体" w:hAnsi="宋体" w:cs="宋体" w:hint="eastAsia"/>
          <w:b/>
          <w:color w:val="333333"/>
          <w:kern w:val="0"/>
          <w:sz w:val="24"/>
        </w:rPr>
        <w:t>（四）聚焦湖北武汉等重点地区，继续动员慈善力量支援。</w:t>
      </w:r>
      <w:r w:rsidRPr="00C63D58">
        <w:rPr>
          <w:rFonts w:ascii="宋体" w:hAnsi="宋体" w:cs="宋体" w:hint="eastAsia"/>
          <w:color w:val="333333"/>
          <w:kern w:val="0"/>
          <w:sz w:val="24"/>
        </w:rPr>
        <w:t>各地要重点支持湖北省、武汉市等疫情严重地区的疫情善后与疫后恢复，特别是支持湖北省综合发挥慈善捐赠、社会工作、志愿服务的作用，有力组织开展心理疏导和社会工作服务。湖北省、武汉市民政部门要统筹安排好省市内外的慈善资源，指导慈善组织、红十字会建立专项基金，对确定用于心理疏导和社会工作服务的前期结存捐赠资金和新筹集捐赠资金统筹管理、专款专用。要精心组织好本地心理疏导和社会工作服务，推进以社区为阵地的线下服务与互联网线上服务密切结合，针对各类社区、家庭、群体的不同需求准确施策，高效运作。要按照规定有序开展向社</w:t>
      </w:r>
      <w:r w:rsidRPr="00C63D58">
        <w:rPr>
          <w:rFonts w:ascii="宋体" w:hAnsi="宋体" w:cs="宋体" w:hint="eastAsia"/>
          <w:color w:val="333333"/>
          <w:kern w:val="0"/>
          <w:sz w:val="24"/>
        </w:rPr>
        <w:lastRenderedPageBreak/>
        <w:t>会工作服务机构、志愿服务组织、心理援助机构等进行资助或者购买服务的工作，加强对资金使用效率和社会效果的评价。</w:t>
      </w:r>
    </w:p>
    <w:p w14:paraId="0489FF83" w14:textId="77777777" w:rsidR="00C63D58" w:rsidRPr="00C63D58" w:rsidRDefault="00C63D58" w:rsidP="00C63D58">
      <w:pPr>
        <w:tabs>
          <w:tab w:val="left" w:pos="450"/>
          <w:tab w:val="center" w:pos="4156"/>
        </w:tabs>
        <w:spacing w:line="440" w:lineRule="exact"/>
        <w:ind w:firstLineChars="200" w:firstLine="480"/>
        <w:rPr>
          <w:rFonts w:ascii="宋体" w:hAnsi="宋体" w:cs="宋体"/>
          <w:color w:val="333333"/>
          <w:kern w:val="0"/>
          <w:sz w:val="24"/>
        </w:rPr>
      </w:pPr>
      <w:r w:rsidRPr="00C63D58">
        <w:rPr>
          <w:rFonts w:ascii="宋体" w:hAnsi="宋体" w:cs="宋体" w:hint="eastAsia"/>
          <w:color w:val="333333"/>
          <w:kern w:val="0"/>
          <w:sz w:val="24"/>
        </w:rPr>
        <w:t>请各省（区、市）民政厅（局）于5月20日前向民政部报送前一阶段动员慈善捐赠支援湖北省、武汉市疫情防控的情况和下一阶段工作计划。</w:t>
      </w:r>
    </w:p>
    <w:p w14:paraId="3D1BF764" w14:textId="77777777" w:rsidR="00C63D58" w:rsidRPr="00C63D58" w:rsidRDefault="00C63D58" w:rsidP="00C63D58">
      <w:pPr>
        <w:tabs>
          <w:tab w:val="left" w:pos="450"/>
          <w:tab w:val="center" w:pos="4156"/>
        </w:tabs>
        <w:spacing w:line="440" w:lineRule="exact"/>
        <w:ind w:firstLineChars="200" w:firstLine="480"/>
        <w:rPr>
          <w:rFonts w:ascii="宋体" w:hAnsi="宋体" w:cs="宋体"/>
          <w:color w:val="333333"/>
          <w:kern w:val="0"/>
          <w:sz w:val="24"/>
        </w:rPr>
      </w:pPr>
    </w:p>
    <w:p w14:paraId="74EE9702" w14:textId="0C0BE2CD" w:rsidR="00C63D58" w:rsidRPr="00C63D58" w:rsidRDefault="00C63D58" w:rsidP="000A642D">
      <w:pPr>
        <w:tabs>
          <w:tab w:val="left" w:pos="450"/>
          <w:tab w:val="center" w:pos="4156"/>
        </w:tabs>
        <w:wordWrap w:val="0"/>
        <w:spacing w:line="440" w:lineRule="exact"/>
        <w:ind w:firstLineChars="200" w:firstLine="480"/>
        <w:jc w:val="right"/>
        <w:rPr>
          <w:rFonts w:ascii="宋体" w:hAnsi="宋体" w:cs="宋体"/>
          <w:color w:val="333333"/>
          <w:kern w:val="0"/>
          <w:sz w:val="24"/>
        </w:rPr>
      </w:pPr>
      <w:r w:rsidRPr="00C63D58">
        <w:rPr>
          <w:rFonts w:ascii="宋体" w:hAnsi="宋体" w:cs="宋体" w:hint="eastAsia"/>
          <w:color w:val="333333"/>
          <w:kern w:val="0"/>
          <w:sz w:val="24"/>
        </w:rPr>
        <w:t xml:space="preserve">                                民政部</w:t>
      </w:r>
      <w:r w:rsidR="000A642D">
        <w:rPr>
          <w:rFonts w:ascii="宋体" w:hAnsi="宋体" w:cs="宋体" w:hint="eastAsia"/>
          <w:color w:val="333333"/>
          <w:kern w:val="0"/>
          <w:sz w:val="24"/>
        </w:rPr>
        <w:t xml:space="preserve"> </w:t>
      </w:r>
      <w:r w:rsidR="000A642D">
        <w:rPr>
          <w:rFonts w:ascii="宋体" w:hAnsi="宋体" w:cs="宋体"/>
          <w:color w:val="333333"/>
          <w:kern w:val="0"/>
          <w:sz w:val="24"/>
        </w:rPr>
        <w:t xml:space="preserve">    </w:t>
      </w:r>
    </w:p>
    <w:p w14:paraId="5228F9BB" w14:textId="00242636" w:rsidR="00B82452" w:rsidRPr="00B82452" w:rsidRDefault="00C63D58" w:rsidP="000A642D">
      <w:pPr>
        <w:tabs>
          <w:tab w:val="left" w:pos="450"/>
          <w:tab w:val="center" w:pos="4156"/>
        </w:tabs>
        <w:spacing w:line="440" w:lineRule="exact"/>
        <w:ind w:firstLineChars="200" w:firstLine="480"/>
        <w:jc w:val="right"/>
        <w:rPr>
          <w:rFonts w:ascii="宋体" w:hAnsi="宋体" w:cs="宋体"/>
          <w:color w:val="333333"/>
          <w:kern w:val="0"/>
          <w:sz w:val="24"/>
        </w:rPr>
      </w:pPr>
      <w:r w:rsidRPr="00C63D58">
        <w:rPr>
          <w:rFonts w:ascii="宋体" w:hAnsi="宋体" w:cs="宋体" w:hint="eastAsia"/>
          <w:color w:val="333333"/>
          <w:kern w:val="0"/>
          <w:sz w:val="24"/>
        </w:rPr>
        <w:t xml:space="preserve">                    2020年5月12日</w:t>
      </w:r>
    </w:p>
    <w:p w14:paraId="35CE4632" w14:textId="0BDF8A1B" w:rsidR="00DB79E4" w:rsidRPr="00DB79E4" w:rsidRDefault="00DB79E4" w:rsidP="00DB79E4">
      <w:pPr>
        <w:snapToGrid w:val="0"/>
        <w:spacing w:line="440" w:lineRule="exact"/>
        <w:ind w:firstLineChars="200" w:firstLine="480"/>
        <w:jc w:val="right"/>
        <w:rPr>
          <w:rFonts w:ascii="宋体" w:hAnsi="宋体"/>
          <w:sz w:val="24"/>
        </w:rPr>
      </w:pPr>
      <w:r>
        <w:rPr>
          <w:rFonts w:ascii="宋体" w:hAnsi="宋体" w:hint="eastAsia"/>
          <w:sz w:val="24"/>
        </w:rPr>
        <w:t>（来源：</w:t>
      </w:r>
      <w:r w:rsidRPr="00D7315D">
        <w:rPr>
          <w:rFonts w:ascii="宋体" w:hAnsi="宋体" w:hint="eastAsia"/>
          <w:sz w:val="24"/>
        </w:rPr>
        <w:t>民政部门户网站</w:t>
      </w:r>
      <w:r>
        <w:rPr>
          <w:rFonts w:ascii="宋体" w:hAnsi="宋体" w:hint="eastAsia"/>
          <w:sz w:val="24"/>
        </w:rPr>
        <w:t>）</w:t>
      </w:r>
    </w:p>
    <w:p w14:paraId="11866413" w14:textId="77777777" w:rsidR="00DB79E4" w:rsidRDefault="00DB79E4" w:rsidP="00DB79E4">
      <w:pPr>
        <w:tabs>
          <w:tab w:val="left" w:pos="450"/>
          <w:tab w:val="center" w:pos="4156"/>
        </w:tabs>
        <w:spacing w:line="440" w:lineRule="exact"/>
        <w:ind w:firstLineChars="200" w:firstLine="562"/>
        <w:jc w:val="right"/>
        <w:rPr>
          <w:b/>
          <w:sz w:val="28"/>
          <w:szCs w:val="28"/>
        </w:rPr>
      </w:pPr>
    </w:p>
    <w:p w14:paraId="0DD89FFC" w14:textId="77777777" w:rsidR="00D7315D" w:rsidRDefault="00D7315D" w:rsidP="00AD7AB3">
      <w:pPr>
        <w:tabs>
          <w:tab w:val="left" w:pos="450"/>
          <w:tab w:val="center" w:pos="4156"/>
        </w:tabs>
        <w:spacing w:line="440" w:lineRule="exact"/>
        <w:jc w:val="center"/>
        <w:rPr>
          <w:b/>
          <w:sz w:val="28"/>
          <w:szCs w:val="28"/>
        </w:rPr>
      </w:pPr>
    </w:p>
    <w:p w14:paraId="7D75BC4A" w14:textId="3545914D" w:rsidR="00CC6590" w:rsidRDefault="008558A7" w:rsidP="00DB79E4">
      <w:pPr>
        <w:tabs>
          <w:tab w:val="left" w:pos="450"/>
          <w:tab w:val="center" w:pos="4156"/>
        </w:tabs>
        <w:spacing w:line="440" w:lineRule="exact"/>
        <w:jc w:val="center"/>
        <w:rPr>
          <w:b/>
          <w:sz w:val="28"/>
          <w:szCs w:val="28"/>
        </w:rPr>
      </w:pPr>
      <w:r w:rsidRPr="008558A7">
        <w:rPr>
          <w:rFonts w:hint="eastAsia"/>
          <w:b/>
          <w:sz w:val="28"/>
          <w:szCs w:val="28"/>
        </w:rPr>
        <w:t>财政部</w:t>
      </w:r>
      <w:r w:rsidRPr="008558A7">
        <w:rPr>
          <w:rFonts w:hint="eastAsia"/>
          <w:b/>
          <w:sz w:val="28"/>
          <w:szCs w:val="28"/>
        </w:rPr>
        <w:t xml:space="preserve"> </w:t>
      </w:r>
      <w:r w:rsidRPr="008558A7">
        <w:rPr>
          <w:rFonts w:hint="eastAsia"/>
          <w:b/>
          <w:sz w:val="28"/>
          <w:szCs w:val="28"/>
        </w:rPr>
        <w:t>税务总局</w:t>
      </w:r>
      <w:r w:rsidRPr="008558A7">
        <w:rPr>
          <w:rFonts w:hint="eastAsia"/>
          <w:b/>
          <w:sz w:val="28"/>
          <w:szCs w:val="28"/>
        </w:rPr>
        <w:t xml:space="preserve"> </w:t>
      </w:r>
      <w:r w:rsidRPr="008558A7">
        <w:rPr>
          <w:rFonts w:hint="eastAsia"/>
          <w:b/>
          <w:sz w:val="28"/>
          <w:szCs w:val="28"/>
        </w:rPr>
        <w:t>民政部</w:t>
      </w:r>
      <w:r w:rsidRPr="008558A7">
        <w:rPr>
          <w:rFonts w:hint="eastAsia"/>
          <w:b/>
          <w:sz w:val="28"/>
          <w:szCs w:val="28"/>
        </w:rPr>
        <w:t xml:space="preserve"> </w:t>
      </w:r>
      <w:r w:rsidRPr="008558A7">
        <w:rPr>
          <w:rFonts w:hint="eastAsia"/>
          <w:b/>
          <w:sz w:val="28"/>
          <w:szCs w:val="28"/>
        </w:rPr>
        <w:t>关于公益性捐赠税前扣除有关事项的公告</w:t>
      </w:r>
    </w:p>
    <w:p w14:paraId="0BA60637" w14:textId="77777777" w:rsidR="00E002B5" w:rsidRDefault="00E002B5" w:rsidP="007456C7">
      <w:pPr>
        <w:tabs>
          <w:tab w:val="left" w:pos="450"/>
          <w:tab w:val="center" w:pos="4156"/>
        </w:tabs>
        <w:spacing w:line="440" w:lineRule="exact"/>
        <w:jc w:val="center"/>
        <w:rPr>
          <w:b/>
          <w:sz w:val="28"/>
          <w:szCs w:val="28"/>
        </w:rPr>
      </w:pPr>
    </w:p>
    <w:p w14:paraId="651C63E3" w14:textId="77777777" w:rsidR="008558A7" w:rsidRPr="008558A7" w:rsidRDefault="008558A7" w:rsidP="008558A7">
      <w:pPr>
        <w:spacing w:line="440" w:lineRule="exact"/>
        <w:jc w:val="center"/>
        <w:rPr>
          <w:rFonts w:ascii="宋体" w:hAnsi="宋体" w:cs="宋体"/>
          <w:color w:val="000000"/>
          <w:sz w:val="24"/>
        </w:rPr>
      </w:pPr>
      <w:r w:rsidRPr="008558A7">
        <w:rPr>
          <w:rFonts w:ascii="宋体" w:hAnsi="宋体" w:cs="宋体" w:hint="eastAsia"/>
          <w:color w:val="000000"/>
          <w:sz w:val="24"/>
        </w:rPr>
        <w:t>财政部 税务总局 民政部公告2020年第27号</w:t>
      </w:r>
    </w:p>
    <w:p w14:paraId="29FD2EC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为贯彻落实《中华人民共和国企业所得税法》及其实施条例、《中华人民共和国个人所得税法》及其实施条例，现就公益性捐赠税前扣除有关事项公告如下：</w:t>
      </w:r>
    </w:p>
    <w:p w14:paraId="6A7EE80A"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一、企业或个人通过公益性社会组织、县级以上人民政府及其部门等国家机关，用于符合法律规定的公益慈善事业捐赠支出，准予按税法规定在计算应纳税所得额时扣除。</w:t>
      </w:r>
    </w:p>
    <w:p w14:paraId="7A9C4C6A"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二、本公告第一条所称公益慈善事业，应当符合《中华人民共和国公益事业捐赠法》第三条对公益事业范围的规定或者《中华人民共和国慈善法》第三条对慈善活动范围的规定。</w:t>
      </w:r>
    </w:p>
    <w:p w14:paraId="1A81A3D1"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三、本公告第一条所称公益性社会组织，包括依法设立或登记并按规定条件和程序取得公益性捐赠税前扣除资格的慈善组织、其他社会组织和群众团体。公益性群众团体的公益性捐赠税前扣除资格确认及管理按照现行规定执行。依法登记的慈善组织和其他社会组织的公益性捐赠税前扣除资格确认及管理按本公告执行。</w:t>
      </w:r>
    </w:p>
    <w:p w14:paraId="68C89896" w14:textId="6833C5AB"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四、在民政部门依法登记的慈善组织和其他社会组织（以下统称社会组织），取得公益性捐赠税前扣除资格应当同时符合以下规定：</w:t>
      </w:r>
    </w:p>
    <w:p w14:paraId="72929D0A"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（一）符合企业所得税法实施条例第五十二条第一项到第八项规定的条件。</w:t>
      </w:r>
    </w:p>
    <w:p w14:paraId="6840BA4E"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（二）每年应当在3月31日前按要求向登记管理机关报送经审计的上年度专项信息报告。报告应当包括财务收支和资产负债总体情况、开展募捐和接受捐</w:t>
      </w:r>
      <w:r w:rsidRPr="008558A7">
        <w:rPr>
          <w:rFonts w:ascii="宋体" w:hAnsi="宋体" w:cs="宋体" w:hint="eastAsia"/>
          <w:color w:val="000000"/>
          <w:sz w:val="24"/>
        </w:rPr>
        <w:lastRenderedPageBreak/>
        <w:t>赠情况、公益慈善事业支出及管理费用情况（包括本条第三项、第四项规定的比例情况）等内容。</w:t>
      </w:r>
    </w:p>
    <w:p w14:paraId="01F3F82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首次确认公益性捐赠税前扣除资格的，应当报送经审计的前两个年度的专项信息报告。</w:t>
      </w:r>
    </w:p>
    <w:p w14:paraId="53515690"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（三）具有公开募捐资格的社会组织，前两年度每年用于公益慈善事业的支出占上年总收入的比例均不得低于70%。计算该支出比例时，可以用前三年收入平均数代替上年总收入。</w:t>
      </w:r>
    </w:p>
    <w:p w14:paraId="37030A2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不具有公开募捐资格的社会组织，前两年度每年用于公益慈善事业的支出占上年末净资产的比例均不得低于8%。计算该比例时，可以用前三年年末净资产平均数代替上年末净资产。</w:t>
      </w:r>
    </w:p>
    <w:p w14:paraId="0F55C02E"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（四）具有公开募捐资格的社会组织，前两年度每年支出的管理费用占当年总支出的比例均不得高于10%。</w:t>
      </w:r>
    </w:p>
    <w:p w14:paraId="7315384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不具有公开募捐资格的社会组织，前两年每年支出的管理费用占当年总支出的比例均不得高于12%。</w:t>
      </w:r>
    </w:p>
    <w:p w14:paraId="29D5591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（五）具有非营利组织免税资格，且免税资格在有效期内。</w:t>
      </w:r>
    </w:p>
    <w:p w14:paraId="05530347"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（六）前两年度未受到登记管理机关行政处罚（警告除外）。</w:t>
      </w:r>
    </w:p>
    <w:p w14:paraId="1F6CCCE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（七）前两年度未被登记管理机关列入严重违法失信名单。</w:t>
      </w:r>
    </w:p>
    <w:p w14:paraId="29CC86EE"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（八）社会组织评估等级为3A以上（含3A）且该评估结果在确认公益性捐赠税前扣除资格时仍在有效期内。</w:t>
      </w:r>
    </w:p>
    <w:p w14:paraId="799FC7F8"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公益慈善事业支出、管理费用和总收入的标准和范围，按照《民政部 财政部 国家税务总局关于印发〈关于慈善组织开展慈善活动年度支出和管理费用的规定〉的通知》（民发〔2016〕189号）关于慈善活动支出、管理费用和上年总收入的有关规定执行。</w:t>
      </w:r>
    </w:p>
    <w:p w14:paraId="5B78BB87"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按照《中华人民共和国慈善法》新设立或新认定的慈善组织，在其取得非营利组织免税资格的当年，只需要符合本条第一项、第六项、第七项条件即可。</w:t>
      </w:r>
    </w:p>
    <w:p w14:paraId="5AB3DEDE"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五、公益性捐赠税前扣除资格的确认按以下规定执行：</w:t>
      </w:r>
    </w:p>
    <w:p w14:paraId="77E6BBE8"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在民政部登记注册的社会组织，由民政部结合社会组织公益活动情况和日常监督管理、评估等情况，对社会组织的公益性捐赠税前扣除资格进行核实，提出初步意见。根据民政部初步意见，财政部、税务总局和民政部对照本公告相关规定，联合确定具有公益性捐赠税前扣除资格的社会组织名单，并发布公告。</w:t>
      </w:r>
    </w:p>
    <w:p w14:paraId="1203423B"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（二）在省级和省级以下民政部门登记注册的社会组织，由省、自治区、直</w:t>
      </w:r>
      <w:r w:rsidRPr="008558A7">
        <w:rPr>
          <w:rFonts w:ascii="宋体" w:hAnsi="宋体" w:cs="宋体" w:hint="eastAsia"/>
          <w:color w:val="000000"/>
          <w:sz w:val="24"/>
        </w:rPr>
        <w:lastRenderedPageBreak/>
        <w:t>辖市和计划单列市财政、税务、民政部门参照本条第一项规定执行。</w:t>
      </w:r>
    </w:p>
    <w:p w14:paraId="6F9986DF"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（三）公益性捐赠税前扣除资格的确认对象包括：</w:t>
      </w:r>
    </w:p>
    <w:p w14:paraId="5123BB1A"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1.公益性捐赠税前扣除资格将于当年末到期的公益性社会组织；</w:t>
      </w:r>
    </w:p>
    <w:p w14:paraId="0958E48A"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2.已被取消公益性捐赠税前扣除资格但又重新符合条件的社会组织；</w:t>
      </w:r>
    </w:p>
    <w:p w14:paraId="7BD549D8"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3.登记设立后尚未取得公益性捐赠税前扣除资格的社会组织。</w:t>
      </w:r>
    </w:p>
    <w:p w14:paraId="5D19A470"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（四）每年年底前，省级以上财政、税务、民政部门按权限完成公益性捐赠税前扣除资格的确认和名单发布工作，并按本条第三项规定的不同审核对象，分别列示名单及其公益性捐赠税前扣除资格起始时间。</w:t>
      </w:r>
    </w:p>
    <w:p w14:paraId="42AD1699"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六、公益性捐赠税前扣除资格在全国范围内有效，有效期为三年。</w:t>
      </w:r>
    </w:p>
    <w:p w14:paraId="520D05F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本公告第五条第三项规定的第一种情形，其公益性捐赠税前扣除资格自发布名单公告的次年1月1日起算。本公告第五条第三项规定的第二种和第三种情形，其公益性捐赠税前扣除资格自发布公告的当年1月1日起算。</w:t>
      </w:r>
    </w:p>
    <w:p w14:paraId="13A4E749"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七、公益性社会组织存在以下情形之一的，应当取消其公益性捐赠税前扣除资格：</w:t>
      </w:r>
    </w:p>
    <w:p w14:paraId="7833877D"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（一）未按本公告规定时间和要求向登记管理机关报送专项信息报告的；</w:t>
      </w:r>
    </w:p>
    <w:p w14:paraId="4D57005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（二）最近一个年度用于公益慈善事业的支出不符合本公告第四条第三项规定的；</w:t>
      </w:r>
    </w:p>
    <w:p w14:paraId="36FDC060"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（三）最近一个年度支出的管理费用不符合本公告第四条第四项规定的；</w:t>
      </w:r>
    </w:p>
    <w:p w14:paraId="40CEA2B9"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（四）非营利组织免税资格到期后超过六个月未重新获取免税资格的；</w:t>
      </w:r>
    </w:p>
    <w:p w14:paraId="4EBF9CA6"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（五）受到登记管理机关行政处罚（警告除外）的；</w:t>
      </w:r>
    </w:p>
    <w:p w14:paraId="406DA63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（六）被登记管理机关列入严重违法失信名单的；</w:t>
      </w:r>
    </w:p>
    <w:p w14:paraId="5F5C0A07"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（七）社会组织评估等级低于3A或者无评估等级的。</w:t>
      </w:r>
    </w:p>
    <w:p w14:paraId="48C69FB4"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八、公益性社会组织存在以下情形之一的，应当取消其公益性捐赠税前扣除资格,且取消资格的当年及之后三个年度内不得重新确认资格：</w:t>
      </w:r>
    </w:p>
    <w:p w14:paraId="4A6EA48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（一）违反规定接受捐赠的，包括附加对捐赠人构成利益回报的条件、以捐赠为名从事营利性活动、利用慈善捐赠宣传烟草制品或法律禁止宣传的产品和事项、接受不符合公益目的或违背社会公德的捐赠等情形；</w:t>
      </w:r>
    </w:p>
    <w:p w14:paraId="4EB286CF"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（二）开展违反组织章程的活动，或者接受的捐赠款项用于组织章程规定用途之外的；</w:t>
      </w:r>
    </w:p>
    <w:p w14:paraId="0D0697C2"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（三）在确定捐赠财产的用途和受益人时，指定特定受益人，且该受益人与捐赠人或公益性社会组织管理人员存在明显利益关系的。</w:t>
      </w:r>
    </w:p>
    <w:p w14:paraId="6E2F37B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lastRenderedPageBreak/>
        <w:t>九、公益性社会组织存在以下情形之一的，应当取消其公益性捐赠税前扣除资格且不得重新确认资格：</w:t>
      </w:r>
    </w:p>
    <w:p w14:paraId="5054B111"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（一）从事非法政治活动的；</w:t>
      </w:r>
    </w:p>
    <w:p w14:paraId="629BFF1D"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（二）从事、资助危害国家安全或者社会公共利益活动的。</w:t>
      </w:r>
    </w:p>
    <w:p w14:paraId="57A6E87C"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对应当取消公益性捐赠税前扣除资格的公益性社会组织，由省级以上财政、税务、民政部门核实相关信息后，按权限及时向社会发布取消资格名单公告。自发布公告的次月起，相关公益性社会组织不再具有公益性捐赠税前扣除资格。</w:t>
      </w:r>
    </w:p>
    <w:p w14:paraId="440E0AF4"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十一、公益性社会组织、县级以上人民政府及其部门等国家机关在接受捐赠时，应当按照行政管理级次分别使用由财政部或省、自治区、直辖市财政部门监（印）制的公益事业捐赠票据，并加盖本单位的印章。</w:t>
      </w:r>
    </w:p>
    <w:p w14:paraId="164A646F"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企业或个人将符合条件的公益性捐赠支出进行税前扣除，应当留存相关票据备查。</w:t>
      </w:r>
    </w:p>
    <w:p w14:paraId="58578783"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十二、公益性社会组织登记成立时的注册资金捐赠人，在该公益性社会组织首次取得公益性捐赠税前扣除资格的当年进行所得税汇算清缴时，可按规定对其注册资金捐赠额进行税前扣除。</w:t>
      </w:r>
    </w:p>
    <w:p w14:paraId="004D3092"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十三、除另有规定外，公益性社会组织、县级以上人民政府及其部门等国家机关在接受企业或个人捐赠时，按以下原则确认捐赠额：</w:t>
      </w:r>
    </w:p>
    <w:p w14:paraId="22F21F46"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（一）接受的货币性资产捐赠，以实际收到的金额确认捐赠额。</w:t>
      </w:r>
    </w:p>
    <w:p w14:paraId="38401FDB"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二）接受的非货币性资产捐赠，以其公允价值确认捐赠额。捐赠方在向公益性社会组织、县级以上人民政府及其部门等国家机关捐赠时，应当提供注明捐赠非货币性资产公允价值的证明；不能提供证明的，接受捐赠方不得向其开具捐赠票据。</w:t>
      </w:r>
    </w:p>
    <w:p w14:paraId="63453CC1"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十四、为方便纳税主体查询，省级以上财政、税务、民政部门应当及时在官方网站上发布具备公益性捐赠税前扣除资格的公益性社会组织名单公告。</w:t>
      </w:r>
    </w:p>
    <w:p w14:paraId="7F2470BB"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企业或个人可通过上述渠道查询社会组织公益性捐赠税前扣除资格及有效期。</w:t>
      </w:r>
    </w:p>
    <w:p w14:paraId="5B262314"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十五、本公告自2020年1月1日起执行。《财政部 国家税务总局 民政部关于公益性捐赠税前扣除有关问题的通知》（财税〔2008〕160 号）、《财政部 国家税务总局 民政部关于公益性捐赠税前扣除有关问题的补充通知》（财税〔2010〕45 号）、《财政部 国家税务总局 民政部关于公益性捐赠税前扣除资格确认审批有关调整事项的通知》（财税〔2015〕141号）同时废止。</w:t>
      </w:r>
    </w:p>
    <w:p w14:paraId="23F01E05"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lastRenderedPageBreak/>
        <w:t>尚未完成2019年度及以前年度社会组织公益性捐赠税前扣除资格确认工作的，各级财政、税务、民政部门按照原政策规定执行。2020年度及以后年度的公益性捐赠税前扣除资格的确认及管理按本公告规定执行。</w:t>
      </w:r>
    </w:p>
    <w:p w14:paraId="50F91E8B" w14:textId="77777777" w:rsidR="008558A7" w:rsidRPr="008558A7" w:rsidRDefault="008558A7" w:rsidP="008558A7">
      <w:pPr>
        <w:spacing w:line="440" w:lineRule="exact"/>
        <w:ind w:firstLineChars="200" w:firstLine="480"/>
        <w:rPr>
          <w:rFonts w:ascii="宋体" w:hAnsi="宋体" w:cs="宋体"/>
          <w:color w:val="000000"/>
          <w:sz w:val="24"/>
        </w:rPr>
      </w:pPr>
      <w:r w:rsidRPr="008558A7">
        <w:rPr>
          <w:rFonts w:ascii="宋体" w:hAnsi="宋体" w:cs="宋体" w:hint="eastAsia"/>
          <w:color w:val="000000"/>
          <w:sz w:val="24"/>
        </w:rPr>
        <w:t>特此公告。</w:t>
      </w:r>
    </w:p>
    <w:p w14:paraId="0015922B" w14:textId="77777777" w:rsidR="008558A7" w:rsidRPr="008558A7" w:rsidRDefault="008558A7" w:rsidP="008558A7">
      <w:pPr>
        <w:spacing w:line="440" w:lineRule="exact"/>
        <w:ind w:firstLineChars="200" w:firstLine="480"/>
        <w:rPr>
          <w:rFonts w:ascii="宋体" w:hAnsi="宋体" w:cs="宋体"/>
          <w:color w:val="000000"/>
          <w:sz w:val="24"/>
        </w:rPr>
      </w:pPr>
    </w:p>
    <w:p w14:paraId="56951CAA" w14:textId="77777777" w:rsidR="008558A7" w:rsidRPr="008558A7" w:rsidRDefault="008558A7" w:rsidP="008558A7">
      <w:pPr>
        <w:spacing w:line="440" w:lineRule="exact"/>
        <w:ind w:firstLineChars="200" w:firstLine="480"/>
        <w:jc w:val="right"/>
        <w:rPr>
          <w:rFonts w:ascii="宋体" w:hAnsi="宋体" w:cs="宋体"/>
          <w:color w:val="000000"/>
          <w:sz w:val="24"/>
        </w:rPr>
      </w:pPr>
      <w:r w:rsidRPr="008558A7">
        <w:rPr>
          <w:rFonts w:ascii="宋体" w:hAnsi="宋体" w:cs="宋体" w:hint="eastAsia"/>
          <w:color w:val="000000"/>
          <w:sz w:val="24"/>
        </w:rPr>
        <w:t>财政部  税务总局  民政部</w:t>
      </w:r>
    </w:p>
    <w:p w14:paraId="409ED605" w14:textId="62D92758" w:rsidR="00DB79E4" w:rsidRPr="00DB79E4" w:rsidRDefault="008558A7" w:rsidP="008558A7">
      <w:pPr>
        <w:wordWrap w:val="0"/>
        <w:spacing w:line="440" w:lineRule="exact"/>
        <w:ind w:firstLineChars="200" w:firstLine="480"/>
        <w:jc w:val="right"/>
        <w:rPr>
          <w:rFonts w:ascii="宋体" w:hAnsi="宋体" w:cs="宋体"/>
          <w:color w:val="000000"/>
          <w:sz w:val="24"/>
        </w:rPr>
      </w:pPr>
      <w:r w:rsidRPr="008558A7">
        <w:rPr>
          <w:rFonts w:ascii="宋体" w:hAnsi="宋体" w:cs="宋体" w:hint="eastAsia"/>
          <w:color w:val="000000"/>
          <w:sz w:val="24"/>
        </w:rPr>
        <w:t>2020年5月13日</w:t>
      </w:r>
      <w:r>
        <w:rPr>
          <w:rFonts w:ascii="宋体" w:hAnsi="宋体" w:cs="宋体" w:hint="eastAsia"/>
          <w:color w:val="000000"/>
          <w:sz w:val="24"/>
        </w:rPr>
        <w:t xml:space="preserve"> </w:t>
      </w:r>
      <w:r>
        <w:rPr>
          <w:rFonts w:ascii="宋体" w:hAnsi="宋体" w:cs="宋体"/>
          <w:color w:val="000000"/>
          <w:sz w:val="24"/>
        </w:rPr>
        <w:t xml:space="preserve">   </w:t>
      </w:r>
    </w:p>
    <w:p w14:paraId="43A573BF" w14:textId="33064821" w:rsidR="00DB79E4" w:rsidRPr="00DB79E4" w:rsidRDefault="000F72D9" w:rsidP="008558A7">
      <w:pPr>
        <w:spacing w:line="440" w:lineRule="exact"/>
        <w:ind w:firstLineChars="200" w:firstLine="480"/>
        <w:jc w:val="right"/>
        <w:rPr>
          <w:rFonts w:ascii="宋体" w:hAnsi="宋体" w:cs="宋体"/>
          <w:color w:val="000000"/>
          <w:sz w:val="24"/>
        </w:rPr>
      </w:pPr>
      <w:r>
        <w:rPr>
          <w:rFonts w:ascii="宋体" w:hAnsi="宋体" w:cs="宋体" w:hint="eastAsia"/>
          <w:color w:val="000000"/>
          <w:sz w:val="24"/>
        </w:rPr>
        <w:t xml:space="preserve"> </w:t>
      </w:r>
      <w:r>
        <w:rPr>
          <w:rFonts w:ascii="宋体" w:hAnsi="宋体" w:cs="宋体"/>
          <w:color w:val="000000"/>
          <w:sz w:val="24"/>
        </w:rPr>
        <w:t xml:space="preserve">              </w:t>
      </w:r>
      <w:r w:rsidR="00DB79E4" w:rsidRPr="00DB79E4">
        <w:rPr>
          <w:rFonts w:ascii="宋体" w:hAnsi="宋体" w:cs="宋体" w:hint="eastAsia"/>
          <w:color w:val="000000"/>
          <w:sz w:val="24"/>
        </w:rPr>
        <w:t>(</w:t>
      </w:r>
      <w:r w:rsidR="00FC5E70" w:rsidRPr="00DB79E4">
        <w:rPr>
          <w:rFonts w:ascii="宋体" w:hAnsi="宋体" w:cs="宋体" w:hint="eastAsia"/>
          <w:color w:val="000000"/>
          <w:sz w:val="24"/>
        </w:rPr>
        <w:t>来源：</w:t>
      </w:r>
      <w:r w:rsidR="008558A7">
        <w:rPr>
          <w:rFonts w:ascii="宋体" w:hAnsi="宋体" w:cs="宋体" w:hint="eastAsia"/>
          <w:color w:val="000000"/>
          <w:sz w:val="24"/>
        </w:rPr>
        <w:t>民政部官网</w:t>
      </w:r>
      <w:r w:rsidR="00DB79E4" w:rsidRPr="00DB79E4">
        <w:rPr>
          <w:rFonts w:ascii="宋体" w:hAnsi="宋体" w:cs="宋体" w:hint="eastAsia"/>
          <w:color w:val="000000"/>
          <w:sz w:val="24"/>
        </w:rPr>
        <w:t>）</w:t>
      </w:r>
    </w:p>
    <w:p w14:paraId="76AA5021" w14:textId="45D66055" w:rsidR="00D7315D" w:rsidRDefault="00D7315D" w:rsidP="000F72D9">
      <w:pPr>
        <w:tabs>
          <w:tab w:val="left" w:pos="450"/>
          <w:tab w:val="center" w:pos="4156"/>
        </w:tabs>
        <w:spacing w:line="440" w:lineRule="exact"/>
        <w:rPr>
          <w:b/>
          <w:sz w:val="28"/>
          <w:szCs w:val="28"/>
        </w:rPr>
      </w:pPr>
    </w:p>
    <w:p w14:paraId="4C3A7452" w14:textId="77777777" w:rsidR="00B82452" w:rsidRDefault="00B82452" w:rsidP="000F72D9">
      <w:pPr>
        <w:tabs>
          <w:tab w:val="left" w:pos="450"/>
          <w:tab w:val="center" w:pos="4156"/>
        </w:tabs>
        <w:spacing w:line="440" w:lineRule="exact"/>
        <w:rPr>
          <w:b/>
          <w:sz w:val="28"/>
          <w:szCs w:val="28"/>
        </w:rPr>
      </w:pPr>
    </w:p>
    <w:p w14:paraId="15B3338F" w14:textId="77777777" w:rsidR="007C31BF" w:rsidRDefault="007C31BF" w:rsidP="007456C7">
      <w:pPr>
        <w:spacing w:line="440" w:lineRule="exact"/>
        <w:rPr>
          <w:rFonts w:ascii="黑体" w:eastAsia="黑体" w:hAnsi="黑体"/>
          <w:b/>
          <w:i/>
          <w:sz w:val="32"/>
          <w:szCs w:val="32"/>
          <w:shd w:val="pct10" w:color="auto" w:fill="FFFFFF"/>
        </w:rPr>
      </w:pPr>
      <w:r>
        <w:rPr>
          <w:rFonts w:ascii="黑体" w:eastAsia="黑体" w:hAnsi="黑体" w:hint="eastAsia"/>
          <w:b/>
          <w:i/>
          <w:sz w:val="32"/>
          <w:szCs w:val="32"/>
          <w:shd w:val="pct10" w:color="auto" w:fill="FFFFFF"/>
        </w:rPr>
        <w:t>基金会动态</w:t>
      </w:r>
    </w:p>
    <w:p w14:paraId="16CDB611" w14:textId="77777777" w:rsidR="007C31BF" w:rsidRDefault="007C31BF" w:rsidP="007456C7">
      <w:pPr>
        <w:spacing w:line="440" w:lineRule="exact"/>
        <w:jc w:val="center"/>
        <w:rPr>
          <w:rFonts w:ascii="宋体" w:hAnsi="宋体"/>
          <w:b/>
          <w:bCs/>
          <w:sz w:val="28"/>
          <w:szCs w:val="28"/>
        </w:rPr>
      </w:pPr>
    </w:p>
    <w:p w14:paraId="35E83D7A" w14:textId="43876B50" w:rsidR="002837B6" w:rsidRDefault="009728D3" w:rsidP="0037367B">
      <w:pPr>
        <w:spacing w:line="440" w:lineRule="exact"/>
        <w:jc w:val="center"/>
        <w:rPr>
          <w:rFonts w:ascii="宋体" w:hAnsi="宋体"/>
          <w:b/>
          <w:bCs/>
          <w:sz w:val="28"/>
          <w:szCs w:val="28"/>
        </w:rPr>
      </w:pPr>
      <w:r w:rsidRPr="009728D3">
        <w:rPr>
          <w:rFonts w:ascii="宋体" w:hAnsi="宋体" w:hint="eastAsia"/>
          <w:b/>
          <w:bCs/>
          <w:sz w:val="28"/>
          <w:szCs w:val="28"/>
        </w:rPr>
        <w:t>中社基金会党支部开展主题党日暨民主评议活动</w:t>
      </w:r>
    </w:p>
    <w:p w14:paraId="298B3548" w14:textId="77777777" w:rsidR="002837B6" w:rsidRPr="001B6243" w:rsidRDefault="002837B6" w:rsidP="007456C7">
      <w:pPr>
        <w:spacing w:line="440" w:lineRule="exact"/>
        <w:ind w:firstLineChars="200" w:firstLine="480"/>
        <w:jc w:val="center"/>
        <w:rPr>
          <w:sz w:val="24"/>
        </w:rPr>
      </w:pPr>
    </w:p>
    <w:p w14:paraId="4E1AF5E7" w14:textId="77777777" w:rsidR="009728D3" w:rsidRPr="009728D3" w:rsidRDefault="009728D3" w:rsidP="009728D3">
      <w:pPr>
        <w:spacing w:line="440" w:lineRule="exact"/>
        <w:ind w:firstLineChars="200" w:firstLine="480"/>
        <w:rPr>
          <w:sz w:val="24"/>
        </w:rPr>
      </w:pPr>
      <w:r w:rsidRPr="009728D3">
        <w:rPr>
          <w:rFonts w:hint="eastAsia"/>
          <w:sz w:val="24"/>
        </w:rPr>
        <w:t>5</w:t>
      </w:r>
      <w:r w:rsidRPr="009728D3">
        <w:rPr>
          <w:rFonts w:hint="eastAsia"/>
          <w:sz w:val="24"/>
        </w:rPr>
        <w:t>月</w:t>
      </w:r>
      <w:r w:rsidRPr="009728D3">
        <w:rPr>
          <w:rFonts w:hint="eastAsia"/>
          <w:sz w:val="24"/>
        </w:rPr>
        <w:t>22</w:t>
      </w:r>
      <w:r w:rsidRPr="009728D3">
        <w:rPr>
          <w:rFonts w:hint="eastAsia"/>
          <w:sz w:val="24"/>
        </w:rPr>
        <w:t>日，中社社会工作发展基金会党支部开展主题党日，主要内容是传达学习近期民政部下发的相关文件精神，开展</w:t>
      </w:r>
      <w:r w:rsidRPr="009728D3">
        <w:rPr>
          <w:rFonts w:hint="eastAsia"/>
          <w:sz w:val="24"/>
        </w:rPr>
        <w:t>2019</w:t>
      </w:r>
      <w:r w:rsidRPr="009728D3">
        <w:rPr>
          <w:rFonts w:hint="eastAsia"/>
          <w:sz w:val="24"/>
        </w:rPr>
        <w:t>年基金会党支部党员民主评议，并对民政部社会组织党代会代表进行投票选举。</w:t>
      </w:r>
    </w:p>
    <w:p w14:paraId="409A487D" w14:textId="6B44B5EC" w:rsidR="009728D3" w:rsidRPr="009728D3" w:rsidRDefault="009728D3" w:rsidP="009728D3">
      <w:pPr>
        <w:spacing w:line="440" w:lineRule="exact"/>
        <w:ind w:firstLineChars="200" w:firstLine="480"/>
        <w:rPr>
          <w:sz w:val="24"/>
        </w:rPr>
      </w:pPr>
      <w:r w:rsidRPr="009728D3">
        <w:rPr>
          <w:rFonts w:hint="eastAsia"/>
          <w:sz w:val="24"/>
        </w:rPr>
        <w:t>会议首先由党支部书记王红卫向全体党员传达了民政部社会组织服务中心党委近期下发的《关于认真开展民主评议党员的通知》、《关于印发〈</w:t>
      </w:r>
      <w:r w:rsidRPr="009728D3">
        <w:rPr>
          <w:rFonts w:hint="eastAsia"/>
          <w:sz w:val="24"/>
        </w:rPr>
        <w:t>2020</w:t>
      </w:r>
      <w:r w:rsidRPr="009728D3">
        <w:rPr>
          <w:rFonts w:hint="eastAsia"/>
          <w:sz w:val="24"/>
        </w:rPr>
        <w:t>年民政部业务主管社会组织党的建设工作要点〉》和《〈</w:t>
      </w:r>
      <w:r w:rsidRPr="009728D3">
        <w:rPr>
          <w:rFonts w:hint="eastAsia"/>
          <w:sz w:val="24"/>
        </w:rPr>
        <w:t>2020</w:t>
      </w:r>
      <w:r w:rsidRPr="009728D3">
        <w:rPr>
          <w:rFonts w:hint="eastAsia"/>
          <w:sz w:val="24"/>
        </w:rPr>
        <w:t>年民政部业务主管社会组织党的组织和党的工作有效覆盖评价指标体系〉的通知》、《关于对部管社会组织开展日常监督实施方案》、《民政部社会组织服务中心纪委“蹲点式”谈心谈话监督工作办法（试行）的通知》，以及民政部社会组织管理局下发的《民政部社会组织管理局关于印发〈民政部部管社会组织专家咨询费、讲课费发放和领取管理暂行规定〉的通知》等重要文件。王红卫书记指出全体党员要认真学习文件内容、领会精神、严格执行相关要求。要求中社基金会党支部继续夯实党建工作基础，把民政部社会组织服务中心党委相关文件精神落实到实际工作中去，把工作做实做细做好，以积极状态做好迎接部里开展日常监督工作的准备，以党建工作带动基金会工作进一步发展，保证基金会始终依法依章开展公益活动，特别是今年在做好常态化疫情防控工作的同时，继续为打赢脱贫攻坚战而努力。</w:t>
      </w:r>
    </w:p>
    <w:p w14:paraId="7B3211DD" w14:textId="373444EB" w:rsidR="009728D3" w:rsidRPr="009728D3" w:rsidRDefault="009728D3" w:rsidP="009728D3">
      <w:pPr>
        <w:spacing w:line="440" w:lineRule="exact"/>
        <w:ind w:firstLineChars="200" w:firstLine="480"/>
        <w:rPr>
          <w:sz w:val="24"/>
        </w:rPr>
      </w:pPr>
      <w:r w:rsidRPr="009728D3">
        <w:rPr>
          <w:rFonts w:hint="eastAsia"/>
          <w:sz w:val="24"/>
        </w:rPr>
        <w:t>随后，按照上级党委要求，全体党员进行民主评议环节，按照党员自评、党</w:t>
      </w:r>
      <w:r w:rsidRPr="009728D3">
        <w:rPr>
          <w:rFonts w:hint="eastAsia"/>
          <w:sz w:val="24"/>
        </w:rPr>
        <w:lastRenderedPageBreak/>
        <w:t>员互评的程序，客观公正的进行评议工作，支委会将评议结果整理，并将于会后由支委会确定评议结果，按时上报中心党委。</w:t>
      </w:r>
    </w:p>
    <w:p w14:paraId="30736BB7" w14:textId="052D5576" w:rsidR="009728D3" w:rsidRPr="009728D3" w:rsidRDefault="009728D3" w:rsidP="009728D3">
      <w:pPr>
        <w:spacing w:line="440" w:lineRule="exact"/>
        <w:ind w:firstLineChars="200" w:firstLine="480"/>
        <w:rPr>
          <w:sz w:val="24"/>
        </w:rPr>
      </w:pPr>
      <w:r w:rsidRPr="009728D3">
        <w:rPr>
          <w:rFonts w:hint="eastAsia"/>
          <w:sz w:val="24"/>
        </w:rPr>
        <w:t>会议最后，理事长赵蓬奇指出，民政部近期下发的一系列文件，体现出对社会组织党组织建设和业务工作的要求严、出台紧、内容细和举措实的特点。赵理事长把文件精神与基金会实际情况相结合，向全体党员和员工提出要从思想意识入手落实好各项工作，做到基金会的“四个意识”：一是政治意识。在政治思想观念和观点要同党中央时刻保持高度一致，做到遵纪守规，以党建引领各项工作，巩固深化主题教育成果；二是大局意识。要从全局高度和长远眼光看待问题、观察形势，用辩证发展的关系处理好个人和集体、局部和全局、当下和长远以及重点和一般的关系；三是危机意识：在面对紧急关头、困难当头，要有敏感度和警惕性，开动脑筋、主动出击，要适应环境，不断创新，保持良好心态，做到稳定，保持开放；四是责任意识。培养和强化自我责任、工作责任、利他责任和集体责任，不断提升个人能力，改进不足，真正发挥党员先锋模范作用，加强党支部的战斗堡垒作用，以党建促基金会各项工作顺利开展，为社会工作和公益慈善事业做出贡献。</w:t>
      </w:r>
    </w:p>
    <w:p w14:paraId="237DF102" w14:textId="56F80D91" w:rsidR="00FC5E70" w:rsidRDefault="009728D3" w:rsidP="009728D3">
      <w:pPr>
        <w:spacing w:line="440" w:lineRule="exact"/>
        <w:ind w:firstLineChars="200" w:firstLine="480"/>
        <w:rPr>
          <w:sz w:val="24"/>
        </w:rPr>
      </w:pPr>
      <w:r w:rsidRPr="009728D3">
        <w:rPr>
          <w:rFonts w:hint="eastAsia"/>
          <w:sz w:val="24"/>
        </w:rPr>
        <w:t>会议最后还进行了民政部社会组织党代会党代表的投票选举，每个党员都在认真阅读了候选人信息后，投出了自己的一票。</w:t>
      </w:r>
    </w:p>
    <w:p w14:paraId="0CF9606F" w14:textId="34791095" w:rsidR="00737723" w:rsidRPr="008C7B45" w:rsidRDefault="002837B6" w:rsidP="00FC5E70">
      <w:pPr>
        <w:spacing w:line="440" w:lineRule="exact"/>
        <w:ind w:firstLineChars="200" w:firstLine="480"/>
        <w:jc w:val="right"/>
        <w:rPr>
          <w:sz w:val="24"/>
        </w:rPr>
      </w:pPr>
      <w:r>
        <w:rPr>
          <w:rFonts w:hint="eastAsia"/>
          <w:sz w:val="24"/>
        </w:rPr>
        <w:t>（中社基金会公益传播部供稿）</w:t>
      </w:r>
    </w:p>
    <w:p w14:paraId="68E87928" w14:textId="77777777" w:rsidR="0037367B" w:rsidRDefault="0037367B" w:rsidP="0037367B">
      <w:pPr>
        <w:spacing w:line="440" w:lineRule="exact"/>
        <w:jc w:val="center"/>
        <w:rPr>
          <w:rFonts w:ascii="宋体" w:hAnsi="宋体"/>
          <w:b/>
          <w:sz w:val="28"/>
          <w:szCs w:val="28"/>
        </w:rPr>
      </w:pPr>
    </w:p>
    <w:p w14:paraId="397CF130" w14:textId="77777777" w:rsidR="0037367B" w:rsidRDefault="0037367B" w:rsidP="0037367B">
      <w:pPr>
        <w:spacing w:line="440" w:lineRule="exact"/>
        <w:jc w:val="center"/>
        <w:rPr>
          <w:rFonts w:ascii="宋体" w:hAnsi="宋体"/>
          <w:b/>
          <w:sz w:val="28"/>
          <w:szCs w:val="28"/>
        </w:rPr>
      </w:pPr>
    </w:p>
    <w:p w14:paraId="4ABD2BCD" w14:textId="1D634393" w:rsidR="00FD0443" w:rsidRDefault="009728D3" w:rsidP="0037367B">
      <w:pPr>
        <w:spacing w:line="440" w:lineRule="exact"/>
        <w:jc w:val="center"/>
        <w:rPr>
          <w:rFonts w:ascii="宋体" w:hAnsi="宋体"/>
          <w:b/>
          <w:sz w:val="28"/>
          <w:szCs w:val="28"/>
        </w:rPr>
      </w:pPr>
      <w:r w:rsidRPr="009728D3">
        <w:rPr>
          <w:rFonts w:ascii="宋体" w:hAnsi="宋体" w:hint="eastAsia"/>
          <w:b/>
          <w:sz w:val="28"/>
          <w:szCs w:val="28"/>
        </w:rPr>
        <w:t>中社基金会党支部召开党员大会传达学习贯彻全国两会精神</w:t>
      </w:r>
    </w:p>
    <w:p w14:paraId="6F600F63" w14:textId="77777777" w:rsidR="00FD0443" w:rsidRDefault="00FD0443" w:rsidP="00FD0443">
      <w:pPr>
        <w:spacing w:line="440" w:lineRule="exact"/>
        <w:jc w:val="center"/>
        <w:rPr>
          <w:rFonts w:ascii="宋体" w:hAnsi="宋体"/>
          <w:b/>
          <w:sz w:val="28"/>
          <w:szCs w:val="28"/>
        </w:rPr>
      </w:pPr>
    </w:p>
    <w:p w14:paraId="4F9A2767" w14:textId="77777777" w:rsidR="009728D3" w:rsidRPr="009728D3" w:rsidRDefault="009728D3" w:rsidP="009728D3">
      <w:pPr>
        <w:spacing w:line="440" w:lineRule="exact"/>
        <w:ind w:firstLineChars="200" w:firstLine="480"/>
        <w:rPr>
          <w:sz w:val="24"/>
        </w:rPr>
      </w:pPr>
      <w:r w:rsidRPr="009728D3">
        <w:rPr>
          <w:rFonts w:hint="eastAsia"/>
          <w:sz w:val="24"/>
        </w:rPr>
        <w:t>5</w:t>
      </w:r>
      <w:r w:rsidRPr="009728D3">
        <w:rPr>
          <w:rFonts w:hint="eastAsia"/>
          <w:sz w:val="24"/>
        </w:rPr>
        <w:t>月</w:t>
      </w:r>
      <w:r w:rsidRPr="009728D3">
        <w:rPr>
          <w:rFonts w:hint="eastAsia"/>
          <w:sz w:val="24"/>
        </w:rPr>
        <w:t>29</w:t>
      </w:r>
      <w:r w:rsidRPr="009728D3">
        <w:rPr>
          <w:rFonts w:hint="eastAsia"/>
          <w:sz w:val="24"/>
        </w:rPr>
        <w:t>日下午，民政部党组书记、部长李纪恒主持召开的部党组（扩大）会议，在传达学习贯彻</w:t>
      </w:r>
      <w:r w:rsidRPr="009728D3">
        <w:rPr>
          <w:rFonts w:hint="eastAsia"/>
          <w:sz w:val="24"/>
        </w:rPr>
        <w:t>2020</w:t>
      </w:r>
      <w:r w:rsidRPr="009728D3">
        <w:rPr>
          <w:rFonts w:hint="eastAsia"/>
          <w:sz w:val="24"/>
        </w:rPr>
        <w:t>年全国两会精神视频会议上，专题传达学习全国两会精神，研究部署民政部贯彻落实工作。中社基金会理事长赵蓬奇、党支部书记王红卫、副书记刘嘉参加学习。</w:t>
      </w:r>
    </w:p>
    <w:p w14:paraId="3A868189" w14:textId="71B4AADC" w:rsidR="009728D3" w:rsidRPr="009728D3" w:rsidRDefault="009728D3" w:rsidP="009728D3">
      <w:pPr>
        <w:spacing w:line="440" w:lineRule="exact"/>
        <w:ind w:firstLineChars="200" w:firstLine="480"/>
        <w:rPr>
          <w:sz w:val="24"/>
        </w:rPr>
      </w:pPr>
      <w:r w:rsidRPr="009728D3">
        <w:rPr>
          <w:rFonts w:hint="eastAsia"/>
          <w:sz w:val="24"/>
        </w:rPr>
        <w:t>6</w:t>
      </w:r>
      <w:r w:rsidRPr="009728D3">
        <w:rPr>
          <w:rFonts w:hint="eastAsia"/>
          <w:sz w:val="24"/>
        </w:rPr>
        <w:t>月</w:t>
      </w:r>
      <w:r w:rsidRPr="009728D3">
        <w:rPr>
          <w:rFonts w:hint="eastAsia"/>
          <w:sz w:val="24"/>
        </w:rPr>
        <w:t>1</w:t>
      </w:r>
      <w:r w:rsidRPr="009728D3">
        <w:rPr>
          <w:rFonts w:hint="eastAsia"/>
          <w:sz w:val="24"/>
        </w:rPr>
        <w:t>日，中社基金会党支部迅速召开党员大会，传达会议精神。会议首先由理事长赵蓬奇向大家传达了参加民政部</w:t>
      </w:r>
      <w:r w:rsidRPr="009728D3">
        <w:rPr>
          <w:rFonts w:hint="eastAsia"/>
          <w:sz w:val="24"/>
        </w:rPr>
        <w:t>5</w:t>
      </w:r>
      <w:r w:rsidRPr="009728D3">
        <w:rPr>
          <w:rFonts w:hint="eastAsia"/>
          <w:sz w:val="24"/>
        </w:rPr>
        <w:t>月</w:t>
      </w:r>
      <w:r w:rsidRPr="009728D3">
        <w:rPr>
          <w:rFonts w:hint="eastAsia"/>
          <w:sz w:val="24"/>
        </w:rPr>
        <w:t>29</w:t>
      </w:r>
      <w:r w:rsidRPr="009728D3">
        <w:rPr>
          <w:rFonts w:hint="eastAsia"/>
          <w:sz w:val="24"/>
        </w:rPr>
        <w:t>日召开的“传达学习贯彻</w:t>
      </w:r>
      <w:r w:rsidRPr="009728D3">
        <w:rPr>
          <w:rFonts w:hint="eastAsia"/>
          <w:sz w:val="24"/>
        </w:rPr>
        <w:t>2020</w:t>
      </w:r>
      <w:r w:rsidRPr="009728D3">
        <w:rPr>
          <w:rFonts w:hint="eastAsia"/>
          <w:sz w:val="24"/>
        </w:rPr>
        <w:t>年全国两会精神视频会议”的会议精神</w:t>
      </w:r>
      <w:r w:rsidRPr="009728D3">
        <w:rPr>
          <w:rFonts w:hint="eastAsia"/>
          <w:sz w:val="24"/>
        </w:rPr>
        <w:t>:</w:t>
      </w:r>
      <w:r w:rsidRPr="009728D3">
        <w:rPr>
          <w:rFonts w:hint="eastAsia"/>
          <w:sz w:val="24"/>
        </w:rPr>
        <w:t>视频会上，全国人大社会建设委员会副主任委员宫蒲光、全国政协委员顾朝曦分别传达了十三届全国人大三次会议、全国政协十三届三次会议的主要精神。李纪恒部长强调，要认真学习领会习近平总书</w:t>
      </w:r>
      <w:r w:rsidRPr="009728D3">
        <w:rPr>
          <w:rFonts w:hint="eastAsia"/>
          <w:sz w:val="24"/>
        </w:rPr>
        <w:lastRenderedPageBreak/>
        <w:t>记在两会上的系列重要讲话精神，深刻理解总书记重要讲话针对的问题、作出的判断、指引的方向、部署的任务，抓住精神实质，把握“国之大者”，将重要讲话精神贯彻到思想认识、工作谋划和具体行动中。李部长对贯彻落实两会精神从八个方面作出部署，强调指出，要健全重大突发事件中慈善力量与政府部门协同合作机制，推进社区、社会组织、社会工作、志愿服务联动发展。</w:t>
      </w:r>
    </w:p>
    <w:p w14:paraId="5524256F" w14:textId="77777777" w:rsidR="009728D3" w:rsidRPr="009728D3" w:rsidRDefault="009728D3" w:rsidP="009728D3">
      <w:pPr>
        <w:spacing w:line="440" w:lineRule="exact"/>
        <w:ind w:firstLineChars="200" w:firstLine="480"/>
        <w:rPr>
          <w:sz w:val="24"/>
        </w:rPr>
      </w:pPr>
      <w:r w:rsidRPr="009728D3">
        <w:rPr>
          <w:rFonts w:hint="eastAsia"/>
          <w:sz w:val="24"/>
        </w:rPr>
        <w:t>赵蓬奇理事长在传达完部视频会议后指出，基金会全体要按照民政部的工作部署深入学习领会“两会”精神实质，以“两会”精神为指引，在做好疫情防控常态化工作的同时，扎实做好基金会各项工作，结合实际开展好公益项目，统筹疫情防控与基金会发展。</w:t>
      </w:r>
    </w:p>
    <w:p w14:paraId="56464431" w14:textId="1ABBD2DF" w:rsidR="00FD0443" w:rsidRPr="00630F3F" w:rsidRDefault="009728D3" w:rsidP="009728D3">
      <w:pPr>
        <w:spacing w:line="440" w:lineRule="exact"/>
        <w:ind w:firstLineChars="200" w:firstLine="480"/>
        <w:rPr>
          <w:sz w:val="24"/>
        </w:rPr>
      </w:pPr>
      <w:r w:rsidRPr="009728D3">
        <w:rPr>
          <w:rFonts w:hint="eastAsia"/>
          <w:sz w:val="24"/>
        </w:rPr>
        <w:t>会上，党支部书记王红卫就李纪恒部长提出的八方面工作部署，结合基金会工作实际提出学习贯彻全国两会精神的三个重点：一是要切实提高政治站位，将思想和行动统一到习近平总书记重要讲话精神和党中央各项决策部署上来。要深入学习领会习近平总书记近期发表的关于疫情防控、人民至上、统筹经济社会发展、脱贫攻坚、切实实施民法典等一系列重要讲话精神，认真学习全国“两会”精神，更加自觉把思想和行动统一到党中央决策部署和全国“两会”确定的目标任务上来，以实际行动树牢“四个意识”、坚定“四个自信”、坚决做到“两个维护”。二是要将基金会党建与业务工作紧密结合，推动全面从严治党向纵深发展。发挥党支部战斗堡垒作用，以党建带动基金会各项工作全面发展，取得实效。三是结合实际，抓好落实，毫不放松常态化疫情防控，全力做好当前各项重点任务。“情暖社工</w:t>
      </w:r>
      <w:r w:rsidRPr="009728D3">
        <w:rPr>
          <w:rFonts w:hint="eastAsia"/>
          <w:sz w:val="24"/>
        </w:rPr>
        <w:t xml:space="preserve"> </w:t>
      </w:r>
      <w:r w:rsidRPr="009728D3">
        <w:rPr>
          <w:rFonts w:hint="eastAsia"/>
          <w:sz w:val="24"/>
        </w:rPr>
        <w:t>爱不断线”众筹项目在实施阶段要侧重支持湖北社工；继续支持江西省遂川县开展留守儿童“阳光家园”脱贫攻坚项目；持续开展好关注民生福祉和特殊困难群体的各项公益项目；整合基金会相关基金资源探索养老公益服务新业态；发挥慈善组织在突发事件中的积极作用。</w:t>
      </w:r>
      <w:r>
        <w:rPr>
          <w:sz w:val="24"/>
        </w:rPr>
        <w:t xml:space="preserve">  </w:t>
      </w:r>
      <w:r w:rsidR="00FD0443" w:rsidRPr="00AB3FE6">
        <w:rPr>
          <w:rFonts w:hint="eastAsia"/>
          <w:sz w:val="24"/>
        </w:rPr>
        <w:t>（</w:t>
      </w:r>
      <w:r w:rsidR="00FD0443">
        <w:rPr>
          <w:rFonts w:hint="eastAsia"/>
          <w:sz w:val="24"/>
        </w:rPr>
        <w:t>中社基金会公益传播部</w:t>
      </w:r>
      <w:r w:rsidR="00FD0443" w:rsidRPr="00AB3FE6">
        <w:rPr>
          <w:rFonts w:hint="eastAsia"/>
          <w:sz w:val="24"/>
        </w:rPr>
        <w:t>供稿）</w:t>
      </w:r>
    </w:p>
    <w:p w14:paraId="2233FB85" w14:textId="77777777" w:rsidR="00FD0443" w:rsidRDefault="00FD0443" w:rsidP="00FD0443">
      <w:pPr>
        <w:spacing w:line="440" w:lineRule="exact"/>
        <w:jc w:val="center"/>
        <w:rPr>
          <w:rFonts w:ascii="宋体" w:hAnsi="宋体"/>
          <w:b/>
          <w:sz w:val="28"/>
          <w:szCs w:val="28"/>
        </w:rPr>
      </w:pPr>
    </w:p>
    <w:p w14:paraId="3F44D3B7" w14:textId="77777777" w:rsidR="00FD0443" w:rsidRDefault="00FD0443" w:rsidP="00FD0443">
      <w:pPr>
        <w:spacing w:line="440" w:lineRule="exact"/>
        <w:jc w:val="center"/>
        <w:rPr>
          <w:rFonts w:ascii="宋体" w:hAnsi="宋体"/>
          <w:b/>
          <w:sz w:val="28"/>
          <w:szCs w:val="28"/>
        </w:rPr>
      </w:pPr>
    </w:p>
    <w:p w14:paraId="51834C29" w14:textId="69FE3DE3" w:rsidR="00FD0443" w:rsidRDefault="009728D3" w:rsidP="009728D3">
      <w:pPr>
        <w:spacing w:line="440" w:lineRule="exact"/>
        <w:jc w:val="center"/>
        <w:rPr>
          <w:rFonts w:ascii="宋体" w:hAnsi="宋体"/>
          <w:b/>
          <w:sz w:val="28"/>
          <w:szCs w:val="28"/>
        </w:rPr>
      </w:pPr>
      <w:r w:rsidRPr="009728D3">
        <w:rPr>
          <w:rFonts w:ascii="宋体" w:hAnsi="宋体" w:hint="eastAsia"/>
          <w:b/>
          <w:sz w:val="28"/>
          <w:szCs w:val="28"/>
        </w:rPr>
        <w:t>中社基金会援建的4个江西省遂川留守儿童“阳光家园”之一云岭社区阳光家园落成使用 运行良好</w:t>
      </w:r>
    </w:p>
    <w:p w14:paraId="350DB196" w14:textId="77777777" w:rsidR="00FD0443" w:rsidRDefault="00FD0443" w:rsidP="00FD0443">
      <w:pPr>
        <w:spacing w:line="440" w:lineRule="exact"/>
        <w:jc w:val="center"/>
        <w:rPr>
          <w:rFonts w:ascii="宋体" w:hAnsi="宋体"/>
          <w:b/>
          <w:sz w:val="28"/>
          <w:szCs w:val="28"/>
        </w:rPr>
      </w:pPr>
    </w:p>
    <w:p w14:paraId="51BE089F" w14:textId="77777777" w:rsidR="009728D3" w:rsidRPr="009728D3" w:rsidRDefault="009728D3" w:rsidP="009728D3">
      <w:pPr>
        <w:spacing w:line="440" w:lineRule="exact"/>
        <w:ind w:firstLineChars="200" w:firstLine="480"/>
        <w:rPr>
          <w:sz w:val="24"/>
        </w:rPr>
      </w:pPr>
      <w:r w:rsidRPr="009728D3">
        <w:rPr>
          <w:rFonts w:hint="eastAsia"/>
          <w:sz w:val="24"/>
        </w:rPr>
        <w:t>2020</w:t>
      </w:r>
      <w:r w:rsidRPr="009728D3">
        <w:rPr>
          <w:rFonts w:hint="eastAsia"/>
          <w:sz w:val="24"/>
        </w:rPr>
        <w:t>年是脱贫攻坚收官之年，在民政部的支持指引下，中社基金会发挥全国性社会组织优势，积极参与脱贫攻坚工作，连续三年支持民政部定点帮扶的江西省遂川县实施光伏发电项目、留守儿童帮扶及金桔产业扶贫等。</w:t>
      </w:r>
      <w:r w:rsidRPr="009728D3">
        <w:rPr>
          <w:rFonts w:hint="eastAsia"/>
          <w:sz w:val="24"/>
        </w:rPr>
        <w:t>2019</w:t>
      </w:r>
      <w:r w:rsidRPr="009728D3">
        <w:rPr>
          <w:rFonts w:hint="eastAsia"/>
          <w:sz w:val="24"/>
        </w:rPr>
        <w:t>年，中社基</w:t>
      </w:r>
      <w:r w:rsidRPr="009728D3">
        <w:rPr>
          <w:rFonts w:hint="eastAsia"/>
          <w:sz w:val="24"/>
        </w:rPr>
        <w:lastRenderedPageBreak/>
        <w:t>金会捐赠</w:t>
      </w:r>
      <w:r w:rsidRPr="009728D3">
        <w:rPr>
          <w:rFonts w:hint="eastAsia"/>
          <w:sz w:val="24"/>
        </w:rPr>
        <w:t>60</w:t>
      </w:r>
      <w:r w:rsidRPr="009728D3">
        <w:rPr>
          <w:rFonts w:hint="eastAsia"/>
          <w:sz w:val="24"/>
        </w:rPr>
        <w:t>万元在江西省遂川县援建了</w:t>
      </w:r>
      <w:r w:rsidRPr="009728D3">
        <w:rPr>
          <w:rFonts w:hint="eastAsia"/>
          <w:sz w:val="24"/>
        </w:rPr>
        <w:t>4</w:t>
      </w:r>
      <w:r w:rsidRPr="009728D3">
        <w:rPr>
          <w:rFonts w:hint="eastAsia"/>
          <w:sz w:val="24"/>
        </w:rPr>
        <w:t>个留守儿童“阳光家园”，购买学习用品，聘请“童伴妈妈”带着孩子们开展活动、提供看护和亲情关爱，满足孩子学习、交友、娱乐的需求，切实解决留守儿童“看不住、管不到”的难题。</w:t>
      </w:r>
    </w:p>
    <w:p w14:paraId="1AEFD476" w14:textId="77777777" w:rsidR="009728D3" w:rsidRPr="009728D3" w:rsidRDefault="009728D3" w:rsidP="009728D3">
      <w:pPr>
        <w:spacing w:line="440" w:lineRule="exact"/>
        <w:ind w:firstLineChars="200" w:firstLine="480"/>
        <w:rPr>
          <w:sz w:val="24"/>
        </w:rPr>
      </w:pPr>
      <w:r w:rsidRPr="009728D3">
        <w:rPr>
          <w:rFonts w:hint="eastAsia"/>
          <w:sz w:val="24"/>
        </w:rPr>
        <w:t>近日，中社基金会援建的第二个“阳光家园”——云岭社区阳光家园落成，运行良好。云岭社区阳光家园的选址在遂川县易地扶贫搬迁安置点附近，有效的解决了搬迁贫困群众工作与照顾孩子之间的矛盾，真正让移民群众实现“般的出、稳得住”。项目投入使用后，以“阳光家园”为平台，遂川县委杨斌书记又引入了当地的社工和社会组织，保证儿童主题活动和日常托幼照顾等功能高质量、高标准的实现。目前，基金会援建的四个“阳光家园”已建成三个并投入使用，第四个“阳光家园”正在建设中。在项目开展过程中，中社基金会多次与遂川相关部门沟通，保证每个“阳光家园”位于村聚居处，辐射</w:t>
      </w:r>
      <w:r w:rsidRPr="009728D3">
        <w:rPr>
          <w:rFonts w:hint="eastAsia"/>
          <w:sz w:val="24"/>
        </w:rPr>
        <w:t>50-100</w:t>
      </w:r>
      <w:r w:rsidRPr="009728D3">
        <w:rPr>
          <w:rFonts w:hint="eastAsia"/>
          <w:sz w:val="24"/>
        </w:rPr>
        <w:t>名留守儿童，帮助当地留守儿童健康、快乐的成长。</w:t>
      </w:r>
    </w:p>
    <w:p w14:paraId="704838EE" w14:textId="77777777" w:rsidR="009728D3" w:rsidRDefault="009728D3" w:rsidP="009728D3">
      <w:pPr>
        <w:spacing w:line="440" w:lineRule="exact"/>
        <w:ind w:firstLineChars="200" w:firstLine="480"/>
        <w:rPr>
          <w:sz w:val="24"/>
        </w:rPr>
      </w:pPr>
      <w:r w:rsidRPr="009728D3">
        <w:rPr>
          <w:rFonts w:hint="eastAsia"/>
          <w:sz w:val="24"/>
        </w:rPr>
        <w:t>今年上半年，疫情对贫困群众增收及扶贫脱贫工作造成了一定影响，中社基金会将继续对遂川开展帮扶工作，确保脱贫不返贫。</w:t>
      </w:r>
    </w:p>
    <w:p w14:paraId="24D1DDBA" w14:textId="3BD833CE" w:rsidR="00FD0443" w:rsidRPr="00630F3F" w:rsidRDefault="00FD0443" w:rsidP="009728D3">
      <w:pPr>
        <w:spacing w:line="440" w:lineRule="exact"/>
        <w:ind w:firstLineChars="200" w:firstLine="480"/>
        <w:jc w:val="right"/>
        <w:rPr>
          <w:sz w:val="24"/>
        </w:rPr>
      </w:pPr>
      <w:r w:rsidRPr="00AB3FE6">
        <w:rPr>
          <w:rFonts w:hint="eastAsia"/>
          <w:sz w:val="24"/>
        </w:rPr>
        <w:t>（</w:t>
      </w:r>
      <w:r>
        <w:rPr>
          <w:rFonts w:hint="eastAsia"/>
          <w:sz w:val="24"/>
        </w:rPr>
        <w:t>中社基金会公益传播部</w:t>
      </w:r>
      <w:r w:rsidRPr="00AB3FE6">
        <w:rPr>
          <w:rFonts w:hint="eastAsia"/>
          <w:sz w:val="24"/>
        </w:rPr>
        <w:t>供稿）</w:t>
      </w:r>
    </w:p>
    <w:p w14:paraId="6198387D" w14:textId="77777777" w:rsidR="00FD0443" w:rsidRDefault="00FD0443" w:rsidP="00FD0443">
      <w:pPr>
        <w:spacing w:line="440" w:lineRule="exact"/>
        <w:jc w:val="center"/>
        <w:rPr>
          <w:rFonts w:ascii="宋体" w:hAnsi="宋体"/>
          <w:b/>
          <w:sz w:val="28"/>
          <w:szCs w:val="28"/>
        </w:rPr>
      </w:pPr>
    </w:p>
    <w:p w14:paraId="23037232" w14:textId="77777777" w:rsidR="00CA29EC" w:rsidRDefault="00CA29EC" w:rsidP="00FD0443">
      <w:pPr>
        <w:spacing w:line="440" w:lineRule="exact"/>
        <w:jc w:val="center"/>
        <w:rPr>
          <w:rFonts w:ascii="宋体" w:hAnsi="宋体"/>
          <w:b/>
          <w:sz w:val="28"/>
          <w:szCs w:val="28"/>
        </w:rPr>
      </w:pPr>
    </w:p>
    <w:p w14:paraId="4A4BB057" w14:textId="77777777" w:rsidR="009728D3" w:rsidRDefault="009728D3" w:rsidP="009728D3">
      <w:pPr>
        <w:spacing w:line="440" w:lineRule="exact"/>
        <w:jc w:val="center"/>
        <w:rPr>
          <w:rFonts w:ascii="宋体" w:hAnsi="宋体"/>
          <w:b/>
          <w:sz w:val="28"/>
          <w:szCs w:val="28"/>
        </w:rPr>
      </w:pPr>
      <w:r w:rsidRPr="009728D3">
        <w:rPr>
          <w:rFonts w:ascii="宋体" w:hAnsi="宋体" w:hint="eastAsia"/>
          <w:b/>
          <w:sz w:val="28"/>
          <w:szCs w:val="28"/>
        </w:rPr>
        <w:t>为留守儿童再助力 阳光家园助童梦</w:t>
      </w:r>
    </w:p>
    <w:p w14:paraId="0021A544" w14:textId="0F299BD3" w:rsidR="00FD0443" w:rsidRDefault="009728D3" w:rsidP="009728D3">
      <w:pPr>
        <w:spacing w:line="440" w:lineRule="exact"/>
        <w:jc w:val="center"/>
        <w:rPr>
          <w:rFonts w:ascii="宋体" w:hAnsi="宋体"/>
          <w:b/>
          <w:sz w:val="28"/>
          <w:szCs w:val="28"/>
        </w:rPr>
      </w:pPr>
      <w:r w:rsidRPr="009728D3">
        <w:rPr>
          <w:rFonts w:ascii="宋体" w:hAnsi="宋体" w:hint="eastAsia"/>
          <w:b/>
          <w:sz w:val="28"/>
          <w:szCs w:val="28"/>
        </w:rPr>
        <w:t>——中社基金会发起众筹项目持续助力遂川脱贫攻坚工作</w:t>
      </w:r>
    </w:p>
    <w:p w14:paraId="4AB5EF23" w14:textId="77777777" w:rsidR="0037367B" w:rsidRDefault="0037367B" w:rsidP="00FD0443">
      <w:pPr>
        <w:spacing w:line="440" w:lineRule="exact"/>
        <w:jc w:val="center"/>
        <w:rPr>
          <w:rFonts w:ascii="宋体" w:hAnsi="宋体"/>
          <w:b/>
          <w:sz w:val="28"/>
          <w:szCs w:val="28"/>
        </w:rPr>
      </w:pPr>
    </w:p>
    <w:p w14:paraId="703B4A4E" w14:textId="77777777" w:rsidR="009728D3" w:rsidRPr="009728D3" w:rsidRDefault="009728D3" w:rsidP="009728D3">
      <w:pPr>
        <w:spacing w:line="440" w:lineRule="exact"/>
        <w:ind w:firstLineChars="200" w:firstLine="480"/>
        <w:rPr>
          <w:sz w:val="24"/>
        </w:rPr>
      </w:pPr>
      <w:r w:rsidRPr="009728D3">
        <w:rPr>
          <w:rFonts w:hint="eastAsia"/>
          <w:sz w:val="24"/>
        </w:rPr>
        <w:t>在今年的“六一”国际儿童节到来之际，中社社会工作发展基金会联合中华少年儿童慈善救助基金会发起了众筹项目——“阳光家园助童梦”，为江西省遂川县的四个留守儿童活动园地增添软硬设备，开设兴趣课堂及各类文娱活动，为孩子们打造愉快学习、快乐成长的“阳光家园”。</w:t>
      </w:r>
    </w:p>
    <w:p w14:paraId="55A1EC07" w14:textId="77777777" w:rsidR="009728D3" w:rsidRPr="009728D3" w:rsidRDefault="009728D3" w:rsidP="009728D3">
      <w:pPr>
        <w:spacing w:line="440" w:lineRule="exact"/>
        <w:ind w:firstLineChars="200" w:firstLine="480"/>
        <w:rPr>
          <w:sz w:val="24"/>
        </w:rPr>
      </w:pPr>
      <w:r w:rsidRPr="009728D3">
        <w:rPr>
          <w:rFonts w:hint="eastAsia"/>
          <w:sz w:val="24"/>
        </w:rPr>
        <w:t>2019</w:t>
      </w:r>
      <w:r w:rsidRPr="009728D3">
        <w:rPr>
          <w:rFonts w:hint="eastAsia"/>
          <w:sz w:val="24"/>
        </w:rPr>
        <w:t>年，中社社会工作发展基金会响应脱贫攻坚工作号召，在江西省遂川县捐助建设了四个留守儿童“阳光家园”，旨在为当地的留守儿童打造日常照料及健康成长的园地。“阳光家园”配备童伴妈妈，在陪伴孩子的同时，更加专业有效的照顾到孩子的生活、心理、情感等成长中遇到的问题。有效解决留守儿童“看不住、管不到”的难题。</w:t>
      </w:r>
    </w:p>
    <w:p w14:paraId="5CFD6080" w14:textId="77777777" w:rsidR="009728D3" w:rsidRPr="009728D3" w:rsidRDefault="009728D3" w:rsidP="009728D3">
      <w:pPr>
        <w:spacing w:line="440" w:lineRule="exact"/>
        <w:ind w:firstLineChars="200" w:firstLine="480"/>
        <w:rPr>
          <w:sz w:val="24"/>
        </w:rPr>
      </w:pPr>
      <w:r w:rsidRPr="009728D3">
        <w:rPr>
          <w:rFonts w:hint="eastAsia"/>
          <w:sz w:val="24"/>
        </w:rPr>
        <w:t>今年，“阳光家园”的建设工作已基本完成，中社基金会继续关注如何用好“阳光家园”，特别策划并与中华儿慈会共同在支付宝公益平台发起众筹，携手</w:t>
      </w:r>
      <w:r w:rsidRPr="009728D3">
        <w:rPr>
          <w:rFonts w:hint="eastAsia"/>
          <w:sz w:val="24"/>
        </w:rPr>
        <w:lastRenderedPageBreak/>
        <w:t>更多的爱心社会力量为四个园地持续捐赠，升级硬件设备、增购文体用品、引入社工和社会组织，为留守儿童开展缤纷多彩的兴趣课程、文娱活动，定期邀请社工、志愿者为孩子们讲解历史文化、安全防范知识等体验学习课，为孩子们提供更好的关爱与服务。我们希望通过跟进“阳光家园”的建设和质量提升，精准、深入、持续做好遂川当地留守儿童的关爱工作。</w:t>
      </w:r>
    </w:p>
    <w:p w14:paraId="4B33B204" w14:textId="5A01BDBB" w:rsidR="00737723" w:rsidRPr="00D67CFE" w:rsidRDefault="009728D3" w:rsidP="009728D3">
      <w:pPr>
        <w:spacing w:line="440" w:lineRule="exact"/>
        <w:ind w:firstLineChars="200" w:firstLine="480"/>
        <w:rPr>
          <w:sz w:val="24"/>
        </w:rPr>
      </w:pPr>
      <w:r w:rsidRPr="009728D3">
        <w:rPr>
          <w:rFonts w:hint="eastAsia"/>
          <w:sz w:val="24"/>
        </w:rPr>
        <w:t>2020</w:t>
      </w:r>
      <w:r w:rsidRPr="009728D3">
        <w:rPr>
          <w:rFonts w:hint="eastAsia"/>
          <w:sz w:val="24"/>
        </w:rPr>
        <w:t>年是全面建成小康社会和“十三五”规划的收官之年，也是脱贫攻坚战的达标之年，中社基金会已连续三年在江西遂川开展对贫困人口直接提供资金支持、光伏发电、金桔基地改建、留守儿童阳光家园建设、消费扶贫支持和抗疫物资捐赠等脱贫攻坚工作，在高效和高质量开展工作的同时，也与当地干部群众建立了深厚的感情，我们继续关注和关爱遂川的孩子们，不仅是脱贫攻坚工作的要求，更是我们践行使命，厚植情怀的行动，希望通过我们的众筹项目，能够进一步唤起更多的爱心，号召更大力量关注和支持遂川的留守儿童，携手共助孩子们健康成长，逐梦未来！</w:t>
      </w:r>
      <w:r w:rsidR="0018547B">
        <w:rPr>
          <w:rFonts w:hint="eastAsia"/>
          <w:sz w:val="24"/>
        </w:rPr>
        <w:t xml:space="preserve"> </w:t>
      </w:r>
      <w:r w:rsidR="0018547B">
        <w:rPr>
          <w:sz w:val="24"/>
        </w:rPr>
        <w:t xml:space="preserve">                 </w:t>
      </w:r>
      <w:r w:rsidR="00360417">
        <w:rPr>
          <w:rFonts w:hint="eastAsia"/>
          <w:sz w:val="24"/>
        </w:rPr>
        <w:t xml:space="preserve">      </w:t>
      </w:r>
      <w:r w:rsidR="00737723" w:rsidRPr="00AB3FE6">
        <w:rPr>
          <w:rFonts w:hint="eastAsia"/>
          <w:sz w:val="24"/>
        </w:rPr>
        <w:t>（</w:t>
      </w:r>
      <w:r w:rsidR="00737723">
        <w:rPr>
          <w:rFonts w:hint="eastAsia"/>
          <w:sz w:val="24"/>
        </w:rPr>
        <w:t>中社基金会公益传播部</w:t>
      </w:r>
      <w:r w:rsidR="00737723" w:rsidRPr="00AB3FE6">
        <w:rPr>
          <w:rFonts w:hint="eastAsia"/>
          <w:sz w:val="24"/>
        </w:rPr>
        <w:t>供稿）</w:t>
      </w:r>
    </w:p>
    <w:p w14:paraId="7B7294FC" w14:textId="77777777" w:rsidR="000130F6" w:rsidRDefault="000130F6" w:rsidP="00630F3F">
      <w:pPr>
        <w:spacing w:line="440" w:lineRule="exact"/>
        <w:jc w:val="center"/>
        <w:rPr>
          <w:rFonts w:ascii="宋体" w:hAnsi="宋体"/>
          <w:b/>
          <w:sz w:val="28"/>
          <w:szCs w:val="28"/>
        </w:rPr>
      </w:pPr>
    </w:p>
    <w:p w14:paraId="7F331BFC" w14:textId="77777777" w:rsidR="00FD0443" w:rsidRDefault="00FD0443" w:rsidP="00630F3F">
      <w:pPr>
        <w:spacing w:line="440" w:lineRule="exact"/>
        <w:jc w:val="center"/>
        <w:rPr>
          <w:rFonts w:ascii="宋体" w:hAnsi="宋体"/>
          <w:b/>
          <w:sz w:val="28"/>
          <w:szCs w:val="28"/>
        </w:rPr>
      </w:pPr>
    </w:p>
    <w:p w14:paraId="6F4CF7FF" w14:textId="0674275D" w:rsidR="00291723" w:rsidRDefault="00E23124" w:rsidP="00630F3F">
      <w:pPr>
        <w:spacing w:line="440" w:lineRule="exact"/>
        <w:jc w:val="center"/>
        <w:rPr>
          <w:rFonts w:ascii="宋体" w:hAnsi="宋体"/>
          <w:b/>
          <w:sz w:val="28"/>
          <w:szCs w:val="28"/>
        </w:rPr>
      </w:pPr>
      <w:r>
        <w:rPr>
          <w:rFonts w:ascii="宋体" w:hAnsi="宋体" w:hint="eastAsia"/>
          <w:b/>
          <w:sz w:val="28"/>
          <w:szCs w:val="28"/>
        </w:rPr>
        <w:t>中社基金会</w:t>
      </w:r>
      <w:r w:rsidR="00854A3C" w:rsidRPr="00854A3C">
        <w:rPr>
          <w:rFonts w:ascii="宋体" w:hAnsi="宋体" w:hint="eastAsia"/>
          <w:b/>
          <w:sz w:val="28"/>
          <w:szCs w:val="28"/>
        </w:rPr>
        <w:t>千里迢迢送祝福 “六一”礼物温暖远方的孩子</w:t>
      </w:r>
    </w:p>
    <w:p w14:paraId="76D2DBE2" w14:textId="77777777" w:rsidR="00291723" w:rsidRDefault="00291723" w:rsidP="00291723">
      <w:pPr>
        <w:spacing w:line="440" w:lineRule="exact"/>
        <w:jc w:val="center"/>
        <w:rPr>
          <w:rFonts w:ascii="宋体" w:hAnsi="宋体"/>
          <w:b/>
          <w:sz w:val="28"/>
          <w:szCs w:val="28"/>
        </w:rPr>
      </w:pPr>
    </w:p>
    <w:p w14:paraId="5C22FF1C" w14:textId="77777777" w:rsidR="00854A3C" w:rsidRPr="00854A3C" w:rsidRDefault="00854A3C" w:rsidP="00854A3C">
      <w:pPr>
        <w:spacing w:line="440" w:lineRule="exact"/>
        <w:ind w:firstLineChars="200" w:firstLine="480"/>
        <w:rPr>
          <w:sz w:val="24"/>
        </w:rPr>
      </w:pPr>
      <w:r w:rsidRPr="00854A3C">
        <w:rPr>
          <w:rFonts w:hint="eastAsia"/>
          <w:sz w:val="24"/>
        </w:rPr>
        <w:t>在今年＂六一＂国际儿童节前夕，中社慈成慈善基金、德格县雀儿山社会工作服务中心联合爱心企业，向四川省甘孜藏族自治州德格县卡松渡乡中心小学捐赠了</w:t>
      </w:r>
      <w:r w:rsidRPr="00854A3C">
        <w:rPr>
          <w:rFonts w:hint="eastAsia"/>
          <w:sz w:val="24"/>
        </w:rPr>
        <w:t>164</w:t>
      </w:r>
      <w:r w:rsidRPr="00854A3C">
        <w:rPr>
          <w:rFonts w:hint="eastAsia"/>
          <w:sz w:val="24"/>
        </w:rPr>
        <w:t>套新校服，为孩子们送去了儿童节的礼物。</w:t>
      </w:r>
    </w:p>
    <w:p w14:paraId="6A72AD57" w14:textId="77777777" w:rsidR="00854A3C" w:rsidRPr="00854A3C" w:rsidRDefault="00854A3C" w:rsidP="00854A3C">
      <w:pPr>
        <w:spacing w:line="440" w:lineRule="exact"/>
        <w:ind w:firstLineChars="200" w:firstLine="480"/>
        <w:rPr>
          <w:sz w:val="24"/>
        </w:rPr>
      </w:pPr>
      <w:r w:rsidRPr="00854A3C">
        <w:rPr>
          <w:rFonts w:hint="eastAsia"/>
          <w:sz w:val="24"/>
        </w:rPr>
        <w:t>5</w:t>
      </w:r>
      <w:r w:rsidRPr="00854A3C">
        <w:rPr>
          <w:rFonts w:hint="eastAsia"/>
          <w:sz w:val="24"/>
        </w:rPr>
        <w:t>月</w:t>
      </w:r>
      <w:r w:rsidRPr="00854A3C">
        <w:rPr>
          <w:rFonts w:hint="eastAsia"/>
          <w:sz w:val="24"/>
        </w:rPr>
        <w:t>26</w:t>
      </w:r>
      <w:r w:rsidRPr="00854A3C">
        <w:rPr>
          <w:rFonts w:hint="eastAsia"/>
          <w:sz w:val="24"/>
        </w:rPr>
        <w:t>日，中社慈成慈善基金副主任兼秘书长、德格县雀儿山社会工作服务中心理事长宋慧和有关爱心人士一行来到德格县，向卡松渡乡中心小学捐赠了</w:t>
      </w:r>
      <w:r w:rsidRPr="00854A3C">
        <w:rPr>
          <w:rFonts w:hint="eastAsia"/>
          <w:sz w:val="24"/>
        </w:rPr>
        <w:t>164</w:t>
      </w:r>
      <w:r w:rsidRPr="00854A3C">
        <w:rPr>
          <w:rFonts w:hint="eastAsia"/>
          <w:sz w:val="24"/>
        </w:rPr>
        <w:t>套崭新的校服。本次捐赠是根据德格县气温较低、冬长夏短的实际情况，特别为孩子们选择的冬季户外运动常用的抓绒式冲锋衣。校服质轻保暖、不易起球、清洗方便，在带来温暖的同时能够让孩子们释放天性尽情的运动玩耍。县领导高兴地说：从没见过这么好的校服。</w:t>
      </w:r>
    </w:p>
    <w:p w14:paraId="1DCB046F" w14:textId="77777777" w:rsidR="00854A3C" w:rsidRPr="00854A3C" w:rsidRDefault="00854A3C" w:rsidP="00854A3C">
      <w:pPr>
        <w:spacing w:line="440" w:lineRule="exact"/>
        <w:ind w:firstLineChars="200" w:firstLine="480"/>
        <w:rPr>
          <w:sz w:val="24"/>
        </w:rPr>
      </w:pPr>
      <w:r w:rsidRPr="00854A3C">
        <w:rPr>
          <w:rFonts w:hint="eastAsia"/>
          <w:sz w:val="24"/>
        </w:rPr>
        <w:t>捐赠仪式上，基金执行主任宋慧与学校师生分享了他的成长经历，并鼓励学生好好学习，努力成长。这一善举受到德格县人民政府副县长刘昌泰、德格县人民政府督学陈在瑜和卡松渡乡中心小学全体师生的热烈欢迎和衷心感谢，感谢基金及爱心企业的助学深情，体现了藏汉团结的浓厚情谊。</w:t>
      </w:r>
    </w:p>
    <w:p w14:paraId="5754824B" w14:textId="77777777" w:rsidR="00854A3C" w:rsidRPr="00854A3C" w:rsidRDefault="00854A3C" w:rsidP="00854A3C">
      <w:pPr>
        <w:spacing w:line="440" w:lineRule="exact"/>
        <w:ind w:firstLineChars="200" w:firstLine="480"/>
        <w:rPr>
          <w:sz w:val="24"/>
        </w:rPr>
      </w:pPr>
      <w:r w:rsidRPr="00854A3C">
        <w:rPr>
          <w:rFonts w:hint="eastAsia"/>
          <w:sz w:val="24"/>
        </w:rPr>
        <w:t>中社慈成慈善基金积极响应国家脱贫攻坚号召，在中社基金会的指导下，携</w:t>
      </w:r>
      <w:r w:rsidRPr="00854A3C">
        <w:rPr>
          <w:rFonts w:hint="eastAsia"/>
          <w:sz w:val="24"/>
        </w:rPr>
        <w:lastRenderedPageBreak/>
        <w:t>手社会各界爱心人士已连续四年在四川甘孜州德格县开展“慈成圆梦助学”项目及“高原娃娃的温饱梦”项目。根据阿须乡自然条件艰苦，道路交通不便，环境闭塞，生活环境落后，教育条件贫瘠的实际情况，持续为当地学校捐赠教学物资和学习生活用品，为孩子们继续接受规范的文化教育和技能课程学习创造了条件。项目曾经先后采购</w:t>
      </w:r>
      <w:r w:rsidRPr="00854A3C">
        <w:rPr>
          <w:rFonts w:hint="eastAsia"/>
          <w:sz w:val="24"/>
        </w:rPr>
        <w:t>50</w:t>
      </w:r>
      <w:r w:rsidRPr="00854A3C">
        <w:rPr>
          <w:rFonts w:hint="eastAsia"/>
          <w:sz w:val="24"/>
        </w:rPr>
        <w:t>多万元的米、面、油及副食等用于保障和改善孩子们的日常饮食；</w:t>
      </w:r>
      <w:r w:rsidRPr="00854A3C">
        <w:rPr>
          <w:rFonts w:hint="eastAsia"/>
          <w:sz w:val="24"/>
        </w:rPr>
        <w:t xml:space="preserve">2019 </w:t>
      </w:r>
      <w:r w:rsidRPr="00854A3C">
        <w:rPr>
          <w:rFonts w:hint="eastAsia"/>
          <w:sz w:val="24"/>
        </w:rPr>
        <w:t>年新春之际，再次捐资为</w:t>
      </w:r>
      <w:r w:rsidRPr="00854A3C">
        <w:rPr>
          <w:rFonts w:hint="eastAsia"/>
          <w:sz w:val="24"/>
        </w:rPr>
        <w:t>100</w:t>
      </w:r>
      <w:r w:rsidRPr="00854A3C">
        <w:rPr>
          <w:rFonts w:hint="eastAsia"/>
          <w:sz w:val="24"/>
        </w:rPr>
        <w:t>名学生发放助学“红包”，激励孩子们努力学习。在项目提供的支持下，孩子们的精神面貌有了很大改变，激发了孩子们对生活、学习的积极性，</w:t>
      </w:r>
      <w:r w:rsidRPr="00854A3C">
        <w:rPr>
          <w:rFonts w:hint="eastAsia"/>
          <w:sz w:val="24"/>
        </w:rPr>
        <w:t>3</w:t>
      </w:r>
      <w:r w:rsidRPr="00854A3C">
        <w:rPr>
          <w:rFonts w:hint="eastAsia"/>
          <w:sz w:val="24"/>
        </w:rPr>
        <w:t>名藏族孩子于</w:t>
      </w:r>
      <w:r w:rsidRPr="00854A3C">
        <w:rPr>
          <w:rFonts w:hint="eastAsia"/>
          <w:sz w:val="24"/>
        </w:rPr>
        <w:t>2017</w:t>
      </w:r>
      <w:r w:rsidRPr="00854A3C">
        <w:rPr>
          <w:rFonts w:hint="eastAsia"/>
          <w:sz w:val="24"/>
        </w:rPr>
        <w:t>年被四川省藏文学校藏医专业录取，其中有一名学生取得了全州第</w:t>
      </w:r>
      <w:r w:rsidRPr="00854A3C">
        <w:rPr>
          <w:rFonts w:hint="eastAsia"/>
          <w:sz w:val="24"/>
        </w:rPr>
        <w:t>12</w:t>
      </w:r>
      <w:r w:rsidRPr="00854A3C">
        <w:rPr>
          <w:rFonts w:hint="eastAsia"/>
          <w:sz w:val="24"/>
        </w:rPr>
        <w:t>名的好成绩，激励了更多孩子努力学习，受到了家长及学校的热烈欢迎。</w:t>
      </w:r>
    </w:p>
    <w:p w14:paraId="41C4AD08" w14:textId="22CC0110" w:rsidR="00291723" w:rsidRDefault="00854A3C" w:rsidP="00854A3C">
      <w:pPr>
        <w:spacing w:line="440" w:lineRule="exact"/>
        <w:ind w:firstLineChars="200" w:firstLine="480"/>
        <w:rPr>
          <w:sz w:val="24"/>
        </w:rPr>
      </w:pPr>
      <w:r w:rsidRPr="00854A3C">
        <w:rPr>
          <w:rFonts w:hint="eastAsia"/>
          <w:sz w:val="24"/>
        </w:rPr>
        <w:t>值此“六一”儿童节到来之际，中社慈成慈善基金继续把温暖与关爱带给藏区的小朋友们，希望他们继续健康幸福地成长。同时，也向社会传递了爱心和正能量，让更多的人关注这些孩子，帮助他们改善生活和教育条件，让他们同样拥有幸福和温暖的童年。</w:t>
      </w:r>
      <w:r w:rsidRPr="00854A3C">
        <w:rPr>
          <w:rFonts w:hint="eastAsia"/>
          <w:sz w:val="24"/>
        </w:rPr>
        <w:t xml:space="preserve">                          </w:t>
      </w:r>
      <w:r w:rsidRPr="00854A3C">
        <w:rPr>
          <w:rFonts w:hint="eastAsia"/>
          <w:sz w:val="24"/>
        </w:rPr>
        <w:t>（中社慈成慈善基金供稿）</w:t>
      </w:r>
    </w:p>
    <w:p w14:paraId="7E3EA299" w14:textId="77777777" w:rsidR="0037367B" w:rsidRDefault="0037367B" w:rsidP="00630F3F">
      <w:pPr>
        <w:spacing w:line="440" w:lineRule="exact"/>
        <w:ind w:left="275" w:hangingChars="98" w:hanging="275"/>
        <w:jc w:val="center"/>
        <w:rPr>
          <w:rFonts w:ascii="宋体" w:hAnsi="宋体"/>
          <w:b/>
          <w:sz w:val="28"/>
          <w:szCs w:val="28"/>
        </w:rPr>
      </w:pPr>
    </w:p>
    <w:p w14:paraId="43F0CF81" w14:textId="77777777" w:rsidR="0037367B" w:rsidRDefault="0037367B" w:rsidP="00630F3F">
      <w:pPr>
        <w:spacing w:line="440" w:lineRule="exact"/>
        <w:ind w:left="275" w:hangingChars="98" w:hanging="275"/>
        <w:jc w:val="center"/>
        <w:rPr>
          <w:rFonts w:ascii="宋体" w:hAnsi="宋体"/>
          <w:b/>
          <w:sz w:val="28"/>
          <w:szCs w:val="28"/>
        </w:rPr>
      </w:pPr>
    </w:p>
    <w:p w14:paraId="45D96FEC" w14:textId="2AA0F02C" w:rsidR="00F93C82" w:rsidRDefault="00854A3C" w:rsidP="00E23124">
      <w:pPr>
        <w:spacing w:line="440" w:lineRule="exact"/>
        <w:ind w:left="275" w:hangingChars="98" w:hanging="275"/>
        <w:jc w:val="center"/>
        <w:rPr>
          <w:rFonts w:ascii="宋体" w:hAnsi="宋体"/>
          <w:b/>
          <w:sz w:val="28"/>
          <w:szCs w:val="28"/>
        </w:rPr>
      </w:pPr>
      <w:r w:rsidRPr="00854A3C">
        <w:rPr>
          <w:rFonts w:ascii="宋体" w:hAnsi="宋体" w:hint="eastAsia"/>
          <w:b/>
          <w:sz w:val="28"/>
          <w:szCs w:val="28"/>
        </w:rPr>
        <w:t>中社和悦社工· 社区基金</w:t>
      </w:r>
      <w:r w:rsidR="00E23124" w:rsidRPr="00854A3C">
        <w:rPr>
          <w:rFonts w:ascii="宋体" w:hAnsi="宋体" w:hint="eastAsia"/>
          <w:b/>
          <w:sz w:val="28"/>
          <w:szCs w:val="28"/>
        </w:rPr>
        <w:t>“六一”</w:t>
      </w:r>
      <w:r w:rsidR="00E23124">
        <w:rPr>
          <w:rFonts w:ascii="宋体" w:hAnsi="宋体" w:hint="eastAsia"/>
          <w:b/>
          <w:sz w:val="28"/>
          <w:szCs w:val="28"/>
        </w:rPr>
        <w:t>举办</w:t>
      </w:r>
      <w:r w:rsidRPr="00854A3C">
        <w:rPr>
          <w:rFonts w:ascii="宋体" w:hAnsi="宋体" w:hint="eastAsia"/>
          <w:b/>
          <w:sz w:val="28"/>
          <w:szCs w:val="28"/>
        </w:rPr>
        <w:t>“暖童心，伴成长”活动</w:t>
      </w:r>
    </w:p>
    <w:p w14:paraId="41A78E18" w14:textId="77777777" w:rsidR="00F93C82" w:rsidRDefault="00F93C82" w:rsidP="007456C7">
      <w:pPr>
        <w:spacing w:line="440" w:lineRule="exact"/>
        <w:ind w:left="275" w:hangingChars="98" w:hanging="275"/>
        <w:jc w:val="center"/>
        <w:rPr>
          <w:rFonts w:ascii="宋体" w:hAnsi="宋体"/>
          <w:b/>
          <w:sz w:val="28"/>
          <w:szCs w:val="28"/>
        </w:rPr>
      </w:pPr>
    </w:p>
    <w:p w14:paraId="645CB923" w14:textId="77777777" w:rsidR="00854A3C" w:rsidRPr="00854A3C" w:rsidRDefault="00854A3C" w:rsidP="00854A3C">
      <w:pPr>
        <w:spacing w:line="440" w:lineRule="exact"/>
        <w:ind w:firstLineChars="200" w:firstLine="480"/>
        <w:rPr>
          <w:sz w:val="24"/>
        </w:rPr>
      </w:pPr>
      <w:r w:rsidRPr="00854A3C">
        <w:rPr>
          <w:rFonts w:hint="eastAsia"/>
          <w:sz w:val="24"/>
        </w:rPr>
        <w:t>第</w:t>
      </w:r>
      <w:r w:rsidRPr="00854A3C">
        <w:rPr>
          <w:rFonts w:hint="eastAsia"/>
          <w:sz w:val="24"/>
        </w:rPr>
        <w:t>70</w:t>
      </w:r>
      <w:r w:rsidRPr="00854A3C">
        <w:rPr>
          <w:rFonts w:hint="eastAsia"/>
          <w:sz w:val="24"/>
        </w:rPr>
        <w:t>个六一国际儿童节来临之际，为了给困境儿童营造充满关爱、健康向上的成长环境，中社和悦社工·社区基金、和悦社工党支部组织开展了一场“暖童心，伴成长”，六一“关爱困境儿童”活动。党员社工和亲子志愿者结对入户慰问了番禺区的</w:t>
      </w:r>
      <w:r w:rsidRPr="00854A3C">
        <w:rPr>
          <w:rFonts w:hint="eastAsia"/>
          <w:sz w:val="24"/>
        </w:rPr>
        <w:t>10</w:t>
      </w:r>
      <w:r w:rsidRPr="00854A3C">
        <w:rPr>
          <w:rFonts w:hint="eastAsia"/>
          <w:sz w:val="24"/>
        </w:rPr>
        <w:t>名困境儿童，并为孩子们送上六一礼包。</w:t>
      </w:r>
    </w:p>
    <w:p w14:paraId="7DD4AA8A" w14:textId="77777777" w:rsidR="00854A3C" w:rsidRPr="00854A3C" w:rsidRDefault="00854A3C" w:rsidP="00854A3C">
      <w:pPr>
        <w:spacing w:line="440" w:lineRule="exact"/>
        <w:ind w:firstLineChars="200" w:firstLine="480"/>
        <w:rPr>
          <w:sz w:val="24"/>
        </w:rPr>
      </w:pPr>
      <w:r w:rsidRPr="00854A3C">
        <w:rPr>
          <w:rFonts w:hint="eastAsia"/>
          <w:sz w:val="24"/>
        </w:rPr>
        <w:t>此次慰问的困境儿童家庭多为单亲家庭或父母智力低下、身患残疾。入户时社工和志愿者与孩子们亲切交谈，详细询问他们的生活和学习情况、思想动态等，鼓励他们以积极乐观的心态面对生活，坚定生活信心，自立自强、勤奋学习、立志成才。</w:t>
      </w:r>
    </w:p>
    <w:p w14:paraId="047E654C" w14:textId="78F302C1" w:rsidR="00630F3F" w:rsidRDefault="00854A3C" w:rsidP="00854A3C">
      <w:pPr>
        <w:spacing w:line="440" w:lineRule="exact"/>
        <w:ind w:firstLineChars="200" w:firstLine="480"/>
        <w:rPr>
          <w:sz w:val="24"/>
        </w:rPr>
      </w:pPr>
      <w:r w:rsidRPr="00854A3C">
        <w:rPr>
          <w:rFonts w:hint="eastAsia"/>
          <w:sz w:val="24"/>
        </w:rPr>
        <w:t>同在一片蓝天，生活境遇却截然不同，这些可爱的小朋友们充满期待的眼神无不触动着我们每个人的心弦，他们如同一朵朵娇嫩的小花，需要滋养与呵护。他们也许缺乏良好的先天条件，他们也许家庭条件艰辛，但是每一个孩子都值得被宠爱，他们的声音需要被听见，他们的需求需要被了解。我们希望能借此行动，进一步提升全社会对困境儿童的关注与支持，让困境儿童在感受到社会的关爱，</w:t>
      </w:r>
      <w:r w:rsidRPr="00854A3C">
        <w:rPr>
          <w:rFonts w:hint="eastAsia"/>
          <w:sz w:val="24"/>
        </w:rPr>
        <w:lastRenderedPageBreak/>
        <w:t>激发他们热爱学习、热爱生活、感恩社会的情感，营造支持儿童健康成长的良好氛围。</w:t>
      </w:r>
      <w:r>
        <w:rPr>
          <w:sz w:val="24"/>
        </w:rPr>
        <w:t xml:space="preserve">                                  </w:t>
      </w:r>
      <w:r w:rsidRPr="00854A3C">
        <w:rPr>
          <w:rFonts w:hint="eastAsia"/>
          <w:sz w:val="24"/>
        </w:rPr>
        <w:t>（中社和悦社工·社区基金供稿）</w:t>
      </w:r>
    </w:p>
    <w:p w14:paraId="2F71349E" w14:textId="77777777" w:rsidR="00437DBA" w:rsidRDefault="00437DBA" w:rsidP="007456C7">
      <w:pPr>
        <w:spacing w:line="440" w:lineRule="exact"/>
        <w:jc w:val="center"/>
        <w:rPr>
          <w:rFonts w:ascii="宋体" w:hAnsi="宋体"/>
          <w:b/>
          <w:sz w:val="28"/>
          <w:szCs w:val="28"/>
        </w:rPr>
      </w:pPr>
    </w:p>
    <w:p w14:paraId="24FC56DC" w14:textId="77777777" w:rsidR="00437DBA" w:rsidRDefault="00437DBA" w:rsidP="007456C7">
      <w:pPr>
        <w:spacing w:line="440" w:lineRule="exact"/>
        <w:jc w:val="center"/>
        <w:rPr>
          <w:rFonts w:ascii="宋体" w:hAnsi="宋体"/>
          <w:b/>
          <w:sz w:val="28"/>
          <w:szCs w:val="28"/>
        </w:rPr>
      </w:pPr>
    </w:p>
    <w:p w14:paraId="3146F02D" w14:textId="77777777" w:rsidR="00E23124" w:rsidRDefault="00854A3C" w:rsidP="00E23124">
      <w:pPr>
        <w:spacing w:line="440" w:lineRule="exact"/>
        <w:jc w:val="center"/>
        <w:rPr>
          <w:rFonts w:ascii="宋体" w:hAnsi="宋体"/>
          <w:b/>
          <w:sz w:val="28"/>
          <w:szCs w:val="28"/>
        </w:rPr>
      </w:pPr>
      <w:r w:rsidRPr="00854A3C">
        <w:rPr>
          <w:rFonts w:ascii="宋体" w:hAnsi="宋体" w:hint="eastAsia"/>
          <w:b/>
          <w:sz w:val="28"/>
          <w:szCs w:val="28"/>
        </w:rPr>
        <w:t>中社阳光家庭社工·社区基金</w:t>
      </w:r>
      <w:r w:rsidR="00E23124" w:rsidRPr="00854A3C">
        <w:rPr>
          <w:rFonts w:ascii="宋体" w:hAnsi="宋体" w:hint="eastAsia"/>
          <w:b/>
          <w:sz w:val="28"/>
          <w:szCs w:val="28"/>
        </w:rPr>
        <w:t>“六一”</w:t>
      </w:r>
      <w:r w:rsidR="00E23124">
        <w:rPr>
          <w:rFonts w:ascii="宋体" w:hAnsi="宋体" w:hint="eastAsia"/>
          <w:b/>
          <w:sz w:val="28"/>
          <w:szCs w:val="28"/>
        </w:rPr>
        <w:t>举行</w:t>
      </w:r>
    </w:p>
    <w:p w14:paraId="7FC93C18" w14:textId="0AA9DB18" w:rsidR="00854A3C" w:rsidRPr="00E23124" w:rsidRDefault="00854A3C" w:rsidP="00E23124">
      <w:pPr>
        <w:spacing w:line="440" w:lineRule="exact"/>
        <w:jc w:val="center"/>
        <w:rPr>
          <w:rFonts w:ascii="宋体" w:hAnsi="宋体"/>
          <w:b/>
          <w:sz w:val="28"/>
          <w:szCs w:val="28"/>
        </w:rPr>
      </w:pPr>
      <w:r w:rsidRPr="00854A3C">
        <w:rPr>
          <w:rFonts w:ascii="宋体" w:hAnsi="宋体" w:hint="eastAsia"/>
          <w:b/>
          <w:sz w:val="28"/>
          <w:szCs w:val="28"/>
        </w:rPr>
        <w:t>“深圳社区困境妇女儿童暖心守护心心向阳计划”</w:t>
      </w:r>
    </w:p>
    <w:p w14:paraId="66134F91" w14:textId="77777777" w:rsidR="00854A3C" w:rsidRPr="00291723" w:rsidRDefault="00854A3C" w:rsidP="00854A3C">
      <w:pPr>
        <w:spacing w:line="440" w:lineRule="exact"/>
        <w:jc w:val="center"/>
        <w:rPr>
          <w:rFonts w:ascii="宋体" w:hAnsi="宋体"/>
          <w:b/>
          <w:sz w:val="28"/>
          <w:szCs w:val="28"/>
        </w:rPr>
      </w:pPr>
    </w:p>
    <w:p w14:paraId="0DE0486B" w14:textId="77777777" w:rsidR="00854A3C" w:rsidRPr="00854A3C" w:rsidRDefault="00854A3C" w:rsidP="00854A3C">
      <w:pPr>
        <w:spacing w:line="440" w:lineRule="exact"/>
        <w:ind w:firstLineChars="200" w:firstLine="480"/>
        <w:rPr>
          <w:sz w:val="24"/>
        </w:rPr>
      </w:pPr>
      <w:r w:rsidRPr="00854A3C">
        <w:rPr>
          <w:rFonts w:hint="eastAsia"/>
          <w:sz w:val="24"/>
        </w:rPr>
        <w:t>在“六一”国际儿童节到来之际，中社阳光家庭社工·社区基金开展“深圳社区困境妇女儿童暖心守护心心向阳计划”“六一”儿童节活动。</w:t>
      </w:r>
    </w:p>
    <w:p w14:paraId="7046E312" w14:textId="77777777" w:rsidR="00854A3C" w:rsidRPr="00854A3C" w:rsidRDefault="00854A3C" w:rsidP="00854A3C">
      <w:pPr>
        <w:spacing w:line="440" w:lineRule="exact"/>
        <w:ind w:firstLineChars="200" w:firstLine="480"/>
        <w:rPr>
          <w:sz w:val="24"/>
        </w:rPr>
      </w:pPr>
      <w:r w:rsidRPr="00854A3C">
        <w:rPr>
          <w:rFonts w:hint="eastAsia"/>
          <w:sz w:val="24"/>
        </w:rPr>
        <w:t>基金携手吉华街道妇联开展“少年说</w:t>
      </w:r>
      <w:r w:rsidRPr="00854A3C">
        <w:rPr>
          <w:rFonts w:hint="eastAsia"/>
          <w:sz w:val="24"/>
        </w:rPr>
        <w:t xml:space="preserve"> </w:t>
      </w:r>
      <w:r w:rsidRPr="00854A3C">
        <w:rPr>
          <w:rFonts w:hint="eastAsia"/>
          <w:sz w:val="24"/>
        </w:rPr>
        <w:t>庆六一”线上活动，邀请吉华街道辖区内所有</w:t>
      </w:r>
      <w:r w:rsidRPr="00854A3C">
        <w:rPr>
          <w:rFonts w:hint="eastAsia"/>
          <w:sz w:val="24"/>
        </w:rPr>
        <w:t>18</w:t>
      </w:r>
      <w:r w:rsidRPr="00854A3C">
        <w:rPr>
          <w:rFonts w:hint="eastAsia"/>
          <w:sz w:val="24"/>
        </w:rPr>
        <w:t>周岁以下的少年儿童说说对家、对爱、对美好品德的想法。在各社区妇联的号召下，此次活动吸引了将近</w:t>
      </w:r>
      <w:r w:rsidRPr="00854A3C">
        <w:rPr>
          <w:rFonts w:hint="eastAsia"/>
          <w:sz w:val="24"/>
        </w:rPr>
        <w:t>20</w:t>
      </w:r>
      <w:r w:rsidRPr="00854A3C">
        <w:rPr>
          <w:rFonts w:hint="eastAsia"/>
          <w:sz w:val="24"/>
        </w:rPr>
        <w:t>名辖区少年儿童，讲述他们对家、对爱、对美好品德的理解，展现我国少年儿童的良好精神风貌，弘扬中国传统优良品德，为实现中华民族伟大复兴的中国梦时刻准备着。在这特殊的日子里，各位少年儿童纷纷对自己的父母表示感谢，感谢他们的陪伴，借这个活动，各位小朋友们大声告诉父母“我爱你们”。</w:t>
      </w:r>
    </w:p>
    <w:p w14:paraId="1CCD83B0" w14:textId="3221DA97" w:rsidR="00854A3C" w:rsidRPr="00F60B6E" w:rsidRDefault="00854A3C" w:rsidP="00854A3C">
      <w:pPr>
        <w:spacing w:line="440" w:lineRule="exact"/>
        <w:ind w:firstLineChars="200" w:firstLine="480"/>
        <w:rPr>
          <w:sz w:val="24"/>
        </w:rPr>
      </w:pPr>
      <w:r w:rsidRPr="00854A3C">
        <w:rPr>
          <w:rFonts w:hint="eastAsia"/>
          <w:sz w:val="24"/>
        </w:rPr>
        <w:t>为了表达对社区困境儿童的关爱，中社阳光家庭社工·社区基金社工与三灶社区妇联共同开展“六一送爱心”入户探访活动，组织社区亲子义工队参与探访社区困境儿童，为他们送去“六一”礼物。在探访活动中亲子义工在向社区困境儿童送去关爱与温暖的同时，交流学习经验与心得，并向困境儿童介绍社区公益服务，邀请参与社区组织的各类公益服务，增强了社区困境儿童与社区的连结和融入。</w:t>
      </w:r>
      <w:r>
        <w:rPr>
          <w:sz w:val="24"/>
        </w:rPr>
        <w:t xml:space="preserve">                              </w:t>
      </w:r>
      <w:r w:rsidRPr="00F60B6E">
        <w:rPr>
          <w:rFonts w:hint="eastAsia"/>
          <w:sz w:val="24"/>
        </w:rPr>
        <w:t>（</w:t>
      </w:r>
      <w:r w:rsidRPr="005D5290">
        <w:rPr>
          <w:rFonts w:hint="eastAsia"/>
          <w:sz w:val="24"/>
        </w:rPr>
        <w:t>中社</w:t>
      </w:r>
      <w:r>
        <w:rPr>
          <w:rFonts w:hint="eastAsia"/>
          <w:sz w:val="24"/>
        </w:rPr>
        <w:t>阳光家庭</w:t>
      </w:r>
      <w:r w:rsidRPr="005D5290">
        <w:rPr>
          <w:rFonts w:hint="eastAsia"/>
          <w:sz w:val="24"/>
        </w:rPr>
        <w:t>社工·社区基金</w:t>
      </w:r>
      <w:r w:rsidRPr="00F60B6E">
        <w:rPr>
          <w:rFonts w:hint="eastAsia"/>
          <w:sz w:val="24"/>
        </w:rPr>
        <w:t>供稿）</w:t>
      </w:r>
    </w:p>
    <w:p w14:paraId="1341C5C4" w14:textId="77777777" w:rsidR="00854A3C" w:rsidRDefault="00854A3C" w:rsidP="00854A3C">
      <w:pPr>
        <w:spacing w:line="440" w:lineRule="exact"/>
        <w:jc w:val="center"/>
        <w:rPr>
          <w:rFonts w:ascii="宋体" w:hAnsi="宋体"/>
          <w:b/>
          <w:sz w:val="28"/>
          <w:szCs w:val="28"/>
        </w:rPr>
      </w:pPr>
    </w:p>
    <w:p w14:paraId="5D4CA6F9" w14:textId="77777777" w:rsidR="00854A3C" w:rsidRDefault="00854A3C" w:rsidP="00854A3C">
      <w:pPr>
        <w:spacing w:line="440" w:lineRule="exact"/>
        <w:jc w:val="center"/>
        <w:rPr>
          <w:rFonts w:ascii="宋体" w:hAnsi="宋体"/>
          <w:b/>
          <w:sz w:val="28"/>
          <w:szCs w:val="28"/>
        </w:rPr>
      </w:pPr>
    </w:p>
    <w:p w14:paraId="7A120DC8" w14:textId="77777777" w:rsidR="00854A3C" w:rsidRDefault="00854A3C" w:rsidP="00854A3C">
      <w:pPr>
        <w:spacing w:line="440" w:lineRule="exact"/>
        <w:jc w:val="center"/>
        <w:rPr>
          <w:rFonts w:ascii="宋体" w:hAnsi="宋体"/>
          <w:b/>
          <w:sz w:val="28"/>
          <w:szCs w:val="28"/>
        </w:rPr>
      </w:pPr>
      <w:r w:rsidRPr="00854A3C">
        <w:rPr>
          <w:rFonts w:ascii="宋体" w:hAnsi="宋体" w:hint="eastAsia"/>
          <w:b/>
          <w:sz w:val="28"/>
          <w:szCs w:val="28"/>
        </w:rPr>
        <w:t>“全国助残日”及“六一”儿童节期间</w:t>
      </w:r>
    </w:p>
    <w:p w14:paraId="35B8E0C7" w14:textId="77777777" w:rsidR="00854A3C" w:rsidRDefault="00854A3C" w:rsidP="00854A3C">
      <w:pPr>
        <w:spacing w:line="440" w:lineRule="exact"/>
        <w:jc w:val="center"/>
        <w:rPr>
          <w:rFonts w:ascii="宋体" w:hAnsi="宋体"/>
          <w:b/>
          <w:sz w:val="28"/>
          <w:szCs w:val="28"/>
        </w:rPr>
      </w:pPr>
      <w:r w:rsidRPr="00854A3C">
        <w:rPr>
          <w:rFonts w:ascii="宋体" w:hAnsi="宋体" w:hint="eastAsia"/>
          <w:b/>
          <w:sz w:val="28"/>
          <w:szCs w:val="28"/>
        </w:rPr>
        <w:t>中社社会心理服务基金 中社残疾人集中就业基金联合爱心企业</w:t>
      </w:r>
    </w:p>
    <w:p w14:paraId="24C4B9AF" w14:textId="21A79982" w:rsidR="00854A3C" w:rsidRPr="00291723" w:rsidRDefault="00854A3C" w:rsidP="00854A3C">
      <w:pPr>
        <w:spacing w:line="440" w:lineRule="exact"/>
        <w:jc w:val="center"/>
        <w:rPr>
          <w:rFonts w:ascii="宋体" w:hAnsi="宋体"/>
          <w:b/>
          <w:sz w:val="24"/>
        </w:rPr>
      </w:pPr>
      <w:r w:rsidRPr="00854A3C">
        <w:rPr>
          <w:rFonts w:ascii="宋体" w:hAnsi="宋体" w:hint="eastAsia"/>
          <w:b/>
          <w:sz w:val="28"/>
          <w:szCs w:val="28"/>
        </w:rPr>
        <w:t>助力“泥的世界、你的梦想”公益爱心活动</w:t>
      </w:r>
    </w:p>
    <w:p w14:paraId="2A1426EC" w14:textId="77777777" w:rsidR="00854A3C" w:rsidRPr="00291723" w:rsidRDefault="00854A3C" w:rsidP="00854A3C">
      <w:pPr>
        <w:spacing w:line="440" w:lineRule="exact"/>
        <w:jc w:val="center"/>
        <w:rPr>
          <w:rFonts w:ascii="宋体" w:hAnsi="宋体"/>
          <w:b/>
          <w:sz w:val="28"/>
          <w:szCs w:val="28"/>
        </w:rPr>
      </w:pPr>
    </w:p>
    <w:p w14:paraId="0E7F6B48" w14:textId="77777777" w:rsidR="00854A3C" w:rsidRPr="00854A3C" w:rsidRDefault="00854A3C" w:rsidP="00854A3C">
      <w:pPr>
        <w:spacing w:line="440" w:lineRule="exact"/>
        <w:ind w:firstLineChars="200" w:firstLine="480"/>
        <w:rPr>
          <w:sz w:val="24"/>
        </w:rPr>
      </w:pPr>
      <w:r w:rsidRPr="00854A3C">
        <w:rPr>
          <w:rFonts w:hint="eastAsia"/>
          <w:sz w:val="24"/>
        </w:rPr>
        <w:t>5</w:t>
      </w:r>
      <w:r w:rsidRPr="00854A3C">
        <w:rPr>
          <w:rFonts w:hint="eastAsia"/>
          <w:sz w:val="24"/>
        </w:rPr>
        <w:t>月</w:t>
      </w:r>
      <w:r w:rsidRPr="00854A3C">
        <w:rPr>
          <w:rFonts w:hint="eastAsia"/>
          <w:sz w:val="24"/>
        </w:rPr>
        <w:t>28</w:t>
      </w:r>
      <w:r w:rsidRPr="00854A3C">
        <w:rPr>
          <w:rFonts w:hint="eastAsia"/>
          <w:sz w:val="24"/>
        </w:rPr>
        <w:t>日，中社社会心理服务基金、中社残疾人集中就业基金联合爱心企业易宝贝（北京）科技有限公司助力李楠社会工作事务所主办、北京市朝阳区左家庄街道残联、团工委大力支持的朝阳区青年助残行动计划（左家庄站）——“泥</w:t>
      </w:r>
      <w:r w:rsidRPr="00854A3C">
        <w:rPr>
          <w:rFonts w:hint="eastAsia"/>
          <w:sz w:val="24"/>
        </w:rPr>
        <w:lastRenderedPageBreak/>
        <w:t>的世界，你的梦想”公益爱心活动，在“六一”儿童节到来之际，为特殊儿童送上一份节日厚礼。左家庄街道党工委副书记李伟、民生保障办公室副主任王峻、党群办副主任闫洛思、残联负责人郝莉、李楠社会工作事务所主任李楠、爱心企业代表、特殊儿童家庭及精准帮扶家庭代表等参与活动。</w:t>
      </w:r>
    </w:p>
    <w:p w14:paraId="13A0E624" w14:textId="77777777" w:rsidR="00854A3C" w:rsidRPr="00854A3C" w:rsidRDefault="00854A3C" w:rsidP="00854A3C">
      <w:pPr>
        <w:spacing w:line="440" w:lineRule="exact"/>
        <w:ind w:firstLineChars="200" w:firstLine="480"/>
        <w:rPr>
          <w:sz w:val="24"/>
        </w:rPr>
      </w:pPr>
      <w:r w:rsidRPr="00854A3C">
        <w:rPr>
          <w:rFonts w:hint="eastAsia"/>
          <w:sz w:val="24"/>
        </w:rPr>
        <w:t>今年的</w:t>
      </w:r>
      <w:r w:rsidRPr="00854A3C">
        <w:rPr>
          <w:rFonts w:hint="eastAsia"/>
          <w:sz w:val="24"/>
        </w:rPr>
        <w:t>5</w:t>
      </w:r>
      <w:r w:rsidRPr="00854A3C">
        <w:rPr>
          <w:rFonts w:hint="eastAsia"/>
          <w:sz w:val="24"/>
        </w:rPr>
        <w:t>月</w:t>
      </w:r>
      <w:r w:rsidRPr="00854A3C">
        <w:rPr>
          <w:rFonts w:hint="eastAsia"/>
          <w:sz w:val="24"/>
        </w:rPr>
        <w:t>17</w:t>
      </w:r>
      <w:r w:rsidRPr="00854A3C">
        <w:rPr>
          <w:rFonts w:hint="eastAsia"/>
          <w:sz w:val="24"/>
        </w:rPr>
        <w:t>日是第三十个全国助残日，为了倡导扶残助残的道德风尚，中社社会心理服务基金、中社残疾人集中就业基金向李楠社会工作事务所捐赠了价值</w:t>
      </w:r>
      <w:r w:rsidRPr="00854A3C">
        <w:rPr>
          <w:rFonts w:hint="eastAsia"/>
          <w:sz w:val="24"/>
        </w:rPr>
        <w:t>7000</w:t>
      </w:r>
      <w:r w:rsidRPr="00854A3C">
        <w:rPr>
          <w:rFonts w:hint="eastAsia"/>
          <w:sz w:val="24"/>
        </w:rPr>
        <w:t>余元的玩具、跳绳、粘土、拼图、铅笔盒等文体用品，支持李楠社会工作事务所结合助残日“助残脱贫</w:t>
      </w:r>
      <w:r w:rsidRPr="00854A3C">
        <w:rPr>
          <w:rFonts w:hint="eastAsia"/>
          <w:sz w:val="24"/>
        </w:rPr>
        <w:t xml:space="preserve"> </w:t>
      </w:r>
      <w:r w:rsidRPr="00854A3C">
        <w:rPr>
          <w:rFonts w:hint="eastAsia"/>
          <w:sz w:val="24"/>
        </w:rPr>
        <w:t>决胜小康”主题，在线上开展的“泥的世界，你的梦想”公益活动。希望通过活动能够在丰富青少年疫情期间生活的同时，凝聚爱心，带动更多的青少年用“泥”实现公益梦想。活动共吸引了</w:t>
      </w:r>
      <w:r w:rsidRPr="00854A3C">
        <w:rPr>
          <w:rFonts w:hint="eastAsia"/>
          <w:sz w:val="24"/>
        </w:rPr>
        <w:t>60</w:t>
      </w:r>
      <w:r w:rsidRPr="00854A3C">
        <w:rPr>
          <w:rFonts w:hint="eastAsia"/>
          <w:sz w:val="24"/>
        </w:rPr>
        <w:t>余个家庭参与其中，累计访问量达</w:t>
      </w:r>
      <w:r w:rsidRPr="00854A3C">
        <w:rPr>
          <w:rFonts w:hint="eastAsia"/>
          <w:sz w:val="24"/>
        </w:rPr>
        <w:t>12000</w:t>
      </w:r>
      <w:r w:rsidRPr="00854A3C">
        <w:rPr>
          <w:rFonts w:hint="eastAsia"/>
          <w:sz w:val="24"/>
        </w:rPr>
        <w:t>余人次。前期线上活动结束后，主办方将所有参赛者的作品和寄语进行了整体设计，依托朝阳区青年助残行动计划（左家庄站）平台进行了展示，并向特殊青少年代表进行了爱心物资的捐赠。</w:t>
      </w:r>
    </w:p>
    <w:p w14:paraId="7E50F54F" w14:textId="77777777" w:rsidR="00854A3C" w:rsidRPr="00854A3C" w:rsidRDefault="00854A3C" w:rsidP="00854A3C">
      <w:pPr>
        <w:spacing w:line="440" w:lineRule="exact"/>
        <w:ind w:firstLineChars="200" w:firstLine="480"/>
        <w:rPr>
          <w:sz w:val="24"/>
        </w:rPr>
      </w:pPr>
      <w:r w:rsidRPr="00854A3C">
        <w:rPr>
          <w:rFonts w:hint="eastAsia"/>
          <w:sz w:val="24"/>
        </w:rPr>
        <w:t>本次活动还为到场的孩子们准备了“六一”儿童节的礼物、送上了节日的祝福，并通过互赠寄语卡片的方式邀请精准帮扶青少年家庭与特殊青少年家庭进行结对，让特殊群体能够感受到政府及社会各界关爱的同时，也能够得到朋辈的支持与帮助，在同龄小伙伴的陪伴下</w:t>
      </w:r>
      <w:r w:rsidRPr="00854A3C">
        <w:rPr>
          <w:rFonts w:hint="eastAsia"/>
          <w:sz w:val="24"/>
        </w:rPr>
        <w:t>,</w:t>
      </w:r>
      <w:r w:rsidRPr="00854A3C">
        <w:rPr>
          <w:rFonts w:hint="eastAsia"/>
          <w:sz w:val="24"/>
        </w:rPr>
        <w:t>共同健康的成长。</w:t>
      </w:r>
    </w:p>
    <w:p w14:paraId="66436B08" w14:textId="2A55A962" w:rsidR="00854A3C" w:rsidRDefault="00854A3C" w:rsidP="00854A3C">
      <w:pPr>
        <w:spacing w:line="440" w:lineRule="exact"/>
        <w:ind w:firstLineChars="700" w:firstLine="1680"/>
        <w:rPr>
          <w:sz w:val="24"/>
        </w:rPr>
      </w:pPr>
      <w:r w:rsidRPr="00854A3C">
        <w:rPr>
          <w:rFonts w:hint="eastAsia"/>
          <w:sz w:val="24"/>
        </w:rPr>
        <w:t>（中社社会心理服务基金、中社残疾人集中就业基金联合供稿）</w:t>
      </w:r>
    </w:p>
    <w:p w14:paraId="6ECE03F5" w14:textId="77777777" w:rsidR="00854A3C" w:rsidRDefault="00854A3C" w:rsidP="00854A3C">
      <w:pPr>
        <w:spacing w:line="440" w:lineRule="exact"/>
        <w:jc w:val="center"/>
        <w:rPr>
          <w:rFonts w:ascii="宋体" w:hAnsi="宋体"/>
          <w:b/>
          <w:sz w:val="28"/>
          <w:szCs w:val="28"/>
        </w:rPr>
      </w:pPr>
    </w:p>
    <w:p w14:paraId="707AB58D" w14:textId="77777777" w:rsidR="00854A3C" w:rsidRDefault="00854A3C" w:rsidP="00854A3C">
      <w:pPr>
        <w:spacing w:line="440" w:lineRule="exact"/>
        <w:jc w:val="center"/>
        <w:rPr>
          <w:rFonts w:ascii="宋体" w:hAnsi="宋体"/>
          <w:b/>
          <w:sz w:val="28"/>
          <w:szCs w:val="28"/>
        </w:rPr>
      </w:pPr>
    </w:p>
    <w:p w14:paraId="74C2738D" w14:textId="77777777" w:rsidR="00854A3C" w:rsidRDefault="00854A3C" w:rsidP="00854A3C">
      <w:pPr>
        <w:spacing w:line="440" w:lineRule="exact"/>
        <w:jc w:val="center"/>
        <w:rPr>
          <w:rFonts w:ascii="宋体" w:hAnsi="宋体"/>
          <w:b/>
          <w:sz w:val="28"/>
          <w:szCs w:val="28"/>
        </w:rPr>
      </w:pPr>
      <w:r w:rsidRPr="00854A3C">
        <w:rPr>
          <w:rFonts w:ascii="宋体" w:hAnsi="宋体" w:hint="eastAsia"/>
          <w:b/>
          <w:sz w:val="28"/>
          <w:szCs w:val="28"/>
        </w:rPr>
        <w:t>中社“心关爱·进百城”公益工程</w:t>
      </w:r>
    </w:p>
    <w:p w14:paraId="62D7CC7A" w14:textId="77777777" w:rsidR="00854A3C" w:rsidRDefault="00854A3C" w:rsidP="00854A3C">
      <w:pPr>
        <w:spacing w:line="440" w:lineRule="exact"/>
        <w:jc w:val="center"/>
        <w:rPr>
          <w:rFonts w:ascii="宋体" w:hAnsi="宋体"/>
          <w:b/>
          <w:sz w:val="28"/>
          <w:szCs w:val="28"/>
        </w:rPr>
      </w:pPr>
      <w:r w:rsidRPr="00854A3C">
        <w:rPr>
          <w:rFonts w:ascii="宋体" w:hAnsi="宋体" w:hint="eastAsia"/>
          <w:b/>
          <w:sz w:val="28"/>
          <w:szCs w:val="28"/>
        </w:rPr>
        <w:t>湖南株洲天元区社会心理服务中心正式揭牌</w:t>
      </w:r>
    </w:p>
    <w:p w14:paraId="0BCC3FA9" w14:textId="77777777" w:rsidR="00854A3C" w:rsidRPr="00695205" w:rsidRDefault="00854A3C" w:rsidP="00854A3C">
      <w:pPr>
        <w:spacing w:line="440" w:lineRule="exact"/>
        <w:jc w:val="center"/>
        <w:rPr>
          <w:rFonts w:ascii="宋体" w:hAnsi="宋体"/>
          <w:b/>
          <w:sz w:val="28"/>
          <w:szCs w:val="28"/>
        </w:rPr>
      </w:pPr>
    </w:p>
    <w:p w14:paraId="35B2F9FB" w14:textId="77777777" w:rsidR="00854A3C" w:rsidRPr="00854A3C" w:rsidRDefault="00854A3C" w:rsidP="00854A3C">
      <w:pPr>
        <w:spacing w:line="440" w:lineRule="exact"/>
        <w:ind w:firstLineChars="200" w:firstLine="480"/>
        <w:rPr>
          <w:sz w:val="24"/>
        </w:rPr>
      </w:pPr>
      <w:r w:rsidRPr="00854A3C">
        <w:rPr>
          <w:rFonts w:hint="eastAsia"/>
          <w:sz w:val="24"/>
        </w:rPr>
        <w:t>5</w:t>
      </w:r>
      <w:r w:rsidRPr="00854A3C">
        <w:rPr>
          <w:rFonts w:hint="eastAsia"/>
          <w:sz w:val="24"/>
        </w:rPr>
        <w:t>月</w:t>
      </w:r>
      <w:r w:rsidRPr="00854A3C">
        <w:rPr>
          <w:rFonts w:hint="eastAsia"/>
          <w:sz w:val="24"/>
        </w:rPr>
        <w:t>31</w:t>
      </w:r>
      <w:r w:rsidRPr="00854A3C">
        <w:rPr>
          <w:rFonts w:hint="eastAsia"/>
          <w:sz w:val="24"/>
        </w:rPr>
        <w:t>日，中社“心关爱·进百城”公益工程湖南省株洲市天元区社区心理服务中心、天元区未成年人保护与服务中心揭牌仪式暨天元区“益心爱蕾·七彩六一”儿童综合关爱服务项目正式启动。</w:t>
      </w:r>
    </w:p>
    <w:p w14:paraId="2E2CE5E1" w14:textId="77777777" w:rsidR="00854A3C" w:rsidRPr="00854A3C" w:rsidRDefault="00854A3C" w:rsidP="00854A3C">
      <w:pPr>
        <w:spacing w:line="440" w:lineRule="exact"/>
        <w:ind w:firstLineChars="200" w:firstLine="480"/>
        <w:rPr>
          <w:sz w:val="24"/>
        </w:rPr>
      </w:pPr>
      <w:r w:rsidRPr="00854A3C">
        <w:rPr>
          <w:rFonts w:hint="eastAsia"/>
          <w:sz w:val="24"/>
        </w:rPr>
        <w:t>天元区“心关爱·进百城”公益工程社会心理服务体系建设项目，是中社“心关爱·进百城”公益工程的重要试点项目，着力打造“三社联动</w:t>
      </w:r>
      <w:r w:rsidRPr="00854A3C">
        <w:rPr>
          <w:rFonts w:hint="eastAsia"/>
          <w:sz w:val="24"/>
        </w:rPr>
        <w:t>+</w:t>
      </w:r>
      <w:r w:rsidRPr="00854A3C">
        <w:rPr>
          <w:rFonts w:hint="eastAsia"/>
          <w:sz w:val="24"/>
        </w:rPr>
        <w:t>心关爱公益平台”，依托专家资源和社会力量，联合区民政局等部门，建立健全居民心理服务、疏导和干预机制，为群众开展多维度长期有效的心理服务工作，不断提高天元区全民心理健康水平，提升人民群众的获得感、幸福感。本次揭牌的天元区心关爱</w:t>
      </w:r>
      <w:r w:rsidRPr="00854A3C">
        <w:rPr>
          <w:rFonts w:hint="eastAsia"/>
          <w:sz w:val="24"/>
        </w:rPr>
        <w:lastRenderedPageBreak/>
        <w:t>社区心理服务中心，设有心理咨询室、心理宣泄室、音乐放松室、沙盘游戏室、团体活动室，配备系统化大数据心理服务平台，还配有一支由</w:t>
      </w:r>
      <w:r w:rsidRPr="00854A3C">
        <w:rPr>
          <w:rFonts w:hint="eastAsia"/>
          <w:sz w:val="24"/>
        </w:rPr>
        <w:t>30</w:t>
      </w:r>
      <w:r w:rsidRPr="00854A3C">
        <w:rPr>
          <w:rFonts w:hint="eastAsia"/>
          <w:sz w:val="24"/>
        </w:rPr>
        <w:t>多位心理咨询师组成的师资队伍。心理咨询师将通过“一对一辅导”、“团体辅导”、“专题讲座”等方式提升天元区的心理健康服务能力，为有需求的各类人群提供心理咨询和心理援助服务，满足居民群众的心理健康需求，进一步全面提升居民群众的心理健康素养。</w:t>
      </w:r>
    </w:p>
    <w:p w14:paraId="0B7BBE76" w14:textId="77777777" w:rsidR="00854A3C" w:rsidRDefault="00854A3C" w:rsidP="00854A3C">
      <w:pPr>
        <w:spacing w:line="440" w:lineRule="exact"/>
        <w:ind w:firstLineChars="200" w:firstLine="480"/>
        <w:rPr>
          <w:sz w:val="24"/>
        </w:rPr>
      </w:pPr>
      <w:r w:rsidRPr="00854A3C">
        <w:rPr>
          <w:rFonts w:hint="eastAsia"/>
          <w:sz w:val="24"/>
        </w:rPr>
        <w:t>揭牌仪式后，“儿童亲子讲座”在中心三楼阅读室举行。国家二级心理咨询师、心关爱天元区社区心理服务中心心理专家毕亚炜就如何正确处理亲子关系等主题开展课题辅导，并与孩子家长们亲切沟通，给予他们专业的指导和建议。</w:t>
      </w:r>
      <w:r>
        <w:rPr>
          <w:sz w:val="24"/>
        </w:rPr>
        <w:t xml:space="preserve"> </w:t>
      </w:r>
    </w:p>
    <w:p w14:paraId="2546608D" w14:textId="77777777" w:rsidR="00854A3C" w:rsidRPr="00F43F4D" w:rsidRDefault="00854A3C" w:rsidP="00854A3C">
      <w:pPr>
        <w:spacing w:line="440" w:lineRule="exact"/>
        <w:ind w:firstLineChars="200" w:firstLine="480"/>
        <w:jc w:val="right"/>
        <w:rPr>
          <w:sz w:val="24"/>
        </w:rPr>
      </w:pPr>
      <w:r w:rsidRPr="00F43F4D">
        <w:rPr>
          <w:rFonts w:hint="eastAsia"/>
          <w:sz w:val="24"/>
        </w:rPr>
        <w:t>（</w:t>
      </w:r>
      <w:r>
        <w:rPr>
          <w:rFonts w:hint="eastAsia"/>
          <w:sz w:val="24"/>
        </w:rPr>
        <w:t>中社心关爱基金供稿</w:t>
      </w:r>
      <w:r w:rsidRPr="00F43F4D">
        <w:rPr>
          <w:rFonts w:hint="eastAsia"/>
          <w:sz w:val="24"/>
        </w:rPr>
        <w:t>）</w:t>
      </w:r>
    </w:p>
    <w:p w14:paraId="1CB2351F" w14:textId="77777777" w:rsidR="008558A7" w:rsidRDefault="008558A7" w:rsidP="008558A7">
      <w:pPr>
        <w:spacing w:line="440" w:lineRule="exact"/>
        <w:jc w:val="center"/>
        <w:rPr>
          <w:rFonts w:ascii="宋体" w:hAnsi="宋体"/>
          <w:b/>
          <w:sz w:val="28"/>
          <w:szCs w:val="28"/>
        </w:rPr>
      </w:pPr>
    </w:p>
    <w:p w14:paraId="2AFC9205" w14:textId="77777777" w:rsidR="008558A7" w:rsidRDefault="008558A7" w:rsidP="00620AFA">
      <w:pPr>
        <w:spacing w:line="440" w:lineRule="exact"/>
        <w:jc w:val="center"/>
        <w:rPr>
          <w:rFonts w:ascii="宋体" w:hAnsi="宋体"/>
          <w:b/>
          <w:sz w:val="28"/>
          <w:szCs w:val="28"/>
        </w:rPr>
      </w:pPr>
    </w:p>
    <w:p w14:paraId="7A2071BA" w14:textId="7BACB083" w:rsidR="005D5290" w:rsidRDefault="005D5290" w:rsidP="00620AFA">
      <w:pPr>
        <w:spacing w:line="440" w:lineRule="exact"/>
        <w:jc w:val="center"/>
        <w:rPr>
          <w:rFonts w:ascii="宋体" w:hAnsi="宋体"/>
          <w:b/>
          <w:sz w:val="28"/>
          <w:szCs w:val="28"/>
        </w:rPr>
      </w:pPr>
      <w:r w:rsidRPr="005D5290">
        <w:rPr>
          <w:rFonts w:ascii="宋体" w:hAnsi="宋体" w:hint="eastAsia"/>
          <w:b/>
          <w:sz w:val="28"/>
          <w:szCs w:val="28"/>
        </w:rPr>
        <w:t>中社退役军人创就业基金“军民一家”创就业帮扶工程项目</w:t>
      </w:r>
    </w:p>
    <w:p w14:paraId="22C60580" w14:textId="0D483DD2" w:rsidR="001B4216" w:rsidRDefault="008558A7" w:rsidP="00620AFA">
      <w:pPr>
        <w:spacing w:line="440" w:lineRule="exact"/>
        <w:jc w:val="center"/>
        <w:rPr>
          <w:rFonts w:ascii="宋体" w:hAnsi="宋体"/>
          <w:b/>
          <w:sz w:val="28"/>
          <w:szCs w:val="28"/>
        </w:rPr>
      </w:pPr>
      <w:r w:rsidRPr="008558A7">
        <w:rPr>
          <w:rFonts w:ascii="宋体" w:hAnsi="宋体" w:hint="eastAsia"/>
          <w:b/>
          <w:sz w:val="28"/>
          <w:szCs w:val="28"/>
        </w:rPr>
        <w:t>西柏坡试点进展顺利</w:t>
      </w:r>
    </w:p>
    <w:p w14:paraId="21CDD538" w14:textId="77777777" w:rsidR="001B4216" w:rsidRPr="00695205" w:rsidRDefault="001B4216" w:rsidP="007456C7">
      <w:pPr>
        <w:spacing w:line="440" w:lineRule="exact"/>
        <w:jc w:val="center"/>
        <w:rPr>
          <w:rFonts w:ascii="宋体" w:hAnsi="宋体"/>
          <w:b/>
          <w:sz w:val="28"/>
          <w:szCs w:val="28"/>
        </w:rPr>
      </w:pPr>
    </w:p>
    <w:p w14:paraId="54C52EE2" w14:textId="5E6CC7A5" w:rsidR="008558A7" w:rsidRPr="008558A7" w:rsidRDefault="008558A7" w:rsidP="008558A7">
      <w:pPr>
        <w:spacing w:line="440" w:lineRule="exact"/>
        <w:ind w:firstLineChars="200" w:firstLine="456"/>
        <w:rPr>
          <w:spacing w:val="-6"/>
          <w:sz w:val="24"/>
        </w:rPr>
      </w:pPr>
      <w:r w:rsidRPr="008558A7">
        <w:rPr>
          <w:rFonts w:hint="eastAsia"/>
          <w:spacing w:val="-6"/>
          <w:sz w:val="24"/>
        </w:rPr>
        <w:t>目前中国的抗疫斗争已经取得了阶段性成果，各地正在逐步有序加快复工复产。</w:t>
      </w:r>
      <w:r w:rsidRPr="008558A7">
        <w:rPr>
          <w:rFonts w:hint="eastAsia"/>
          <w:spacing w:val="-6"/>
          <w:sz w:val="24"/>
        </w:rPr>
        <w:t>2020</w:t>
      </w:r>
      <w:r w:rsidRPr="008558A7">
        <w:rPr>
          <w:rFonts w:hint="eastAsia"/>
          <w:spacing w:val="-6"/>
          <w:sz w:val="24"/>
        </w:rPr>
        <w:t>年</w:t>
      </w:r>
      <w:r w:rsidRPr="008558A7">
        <w:rPr>
          <w:rFonts w:hint="eastAsia"/>
          <w:spacing w:val="-6"/>
          <w:sz w:val="24"/>
        </w:rPr>
        <w:t>6</w:t>
      </w:r>
      <w:r w:rsidRPr="008558A7">
        <w:rPr>
          <w:rFonts w:hint="eastAsia"/>
          <w:spacing w:val="-6"/>
          <w:sz w:val="24"/>
        </w:rPr>
        <w:t>月</w:t>
      </w:r>
      <w:r w:rsidRPr="008558A7">
        <w:rPr>
          <w:rFonts w:hint="eastAsia"/>
          <w:spacing w:val="-6"/>
          <w:sz w:val="24"/>
        </w:rPr>
        <w:t>2</w:t>
      </w:r>
      <w:r w:rsidRPr="008558A7">
        <w:rPr>
          <w:rFonts w:hint="eastAsia"/>
          <w:spacing w:val="-6"/>
          <w:sz w:val="24"/>
        </w:rPr>
        <w:t>日，中社退役军人创就业基金“军民一家”创就业帮扶工程项目再次接收并成功安排七名符合项目要求的退役军人上岗就业。这七名就业人员是地方退役军人事务局资格审查合格推荐过来的：其中五名由河北省石家庄市平山县退役军人事务局推荐，一名由石家庄市藁城区退役军人事务局推荐，一名由石家庄市井陉县退役军人事务局审核合格。</w:t>
      </w:r>
    </w:p>
    <w:p w14:paraId="5ED27FF2" w14:textId="70606630" w:rsidR="008558A7" w:rsidRPr="008558A7" w:rsidRDefault="008558A7" w:rsidP="008558A7">
      <w:pPr>
        <w:spacing w:line="440" w:lineRule="exact"/>
        <w:ind w:firstLineChars="200" w:firstLine="456"/>
        <w:rPr>
          <w:spacing w:val="-6"/>
          <w:sz w:val="24"/>
        </w:rPr>
      </w:pPr>
      <w:r w:rsidRPr="008558A7">
        <w:rPr>
          <w:rFonts w:hint="eastAsia"/>
          <w:spacing w:val="-6"/>
          <w:sz w:val="24"/>
        </w:rPr>
        <w:t>“军民一家”创就业帮扶工程项目是中社退役军人创就业基金于</w:t>
      </w:r>
      <w:r w:rsidRPr="008558A7">
        <w:rPr>
          <w:rFonts w:hint="eastAsia"/>
          <w:spacing w:val="-6"/>
          <w:sz w:val="24"/>
        </w:rPr>
        <w:t>2019</w:t>
      </w:r>
      <w:r w:rsidRPr="008558A7">
        <w:rPr>
          <w:rFonts w:hint="eastAsia"/>
          <w:spacing w:val="-6"/>
          <w:sz w:val="24"/>
        </w:rPr>
        <w:t>年启动的，项目在国家政策允许条件下，帮助退役军人和建档立卡的贫困户提供创业就业相关基础培训及推荐岗位。本次在平山西柏坡试点开展的退役军人创就业帮扶工作，得到了河北省石家庄市平山县、藁城区、井陉县等地退役军人事务局的大力支持。目前安排的主要就业岗位有</w:t>
      </w:r>
      <w:r w:rsidRPr="008558A7">
        <w:rPr>
          <w:rFonts w:hint="eastAsia"/>
          <w:spacing w:val="-6"/>
          <w:sz w:val="24"/>
        </w:rPr>
        <w:t>LNG</w:t>
      </w:r>
      <w:r w:rsidRPr="008558A7">
        <w:rPr>
          <w:rFonts w:hint="eastAsia"/>
          <w:spacing w:val="-6"/>
          <w:sz w:val="24"/>
        </w:rPr>
        <w:t>新能源运输车辆驾驶员、北京首都机场地勤服务岗等。西柏坡试点进展顺利。</w:t>
      </w:r>
    </w:p>
    <w:p w14:paraId="62FEB648" w14:textId="77777777" w:rsidR="008558A7" w:rsidRPr="008558A7" w:rsidRDefault="008558A7" w:rsidP="008558A7">
      <w:pPr>
        <w:spacing w:line="440" w:lineRule="exact"/>
        <w:ind w:firstLineChars="200" w:firstLine="456"/>
        <w:rPr>
          <w:spacing w:val="-6"/>
          <w:sz w:val="24"/>
        </w:rPr>
      </w:pPr>
      <w:r w:rsidRPr="008558A7">
        <w:rPr>
          <w:rFonts w:hint="eastAsia"/>
          <w:spacing w:val="-6"/>
          <w:sz w:val="24"/>
        </w:rPr>
        <w:t>本次有七名退役军人已经被安排到“‘军民一家’创就业帮扶工程项目的合作单位——北京领航者物流集团有限公司上岗就业，主要工作是驾驶</w:t>
      </w:r>
      <w:r w:rsidRPr="008558A7">
        <w:rPr>
          <w:rFonts w:hint="eastAsia"/>
          <w:spacing w:val="-6"/>
          <w:sz w:val="24"/>
        </w:rPr>
        <w:t>LNG</w:t>
      </w:r>
      <w:r w:rsidRPr="008558A7">
        <w:rPr>
          <w:rFonts w:hint="eastAsia"/>
          <w:spacing w:val="-6"/>
          <w:sz w:val="24"/>
        </w:rPr>
        <w:t>新能源汽车进行货物运输。”中社退役军人创就业基金执行主任薛喜梅说。</w:t>
      </w:r>
    </w:p>
    <w:p w14:paraId="09B17322" w14:textId="77777777" w:rsidR="008558A7" w:rsidRPr="008558A7" w:rsidRDefault="008558A7" w:rsidP="008558A7">
      <w:pPr>
        <w:spacing w:line="440" w:lineRule="exact"/>
        <w:ind w:firstLineChars="200" w:firstLine="456"/>
        <w:rPr>
          <w:spacing w:val="-6"/>
          <w:sz w:val="24"/>
        </w:rPr>
      </w:pPr>
      <w:r w:rsidRPr="008558A7">
        <w:rPr>
          <w:rFonts w:hint="eastAsia"/>
          <w:spacing w:val="-6"/>
          <w:sz w:val="24"/>
        </w:rPr>
        <w:t>多地退役军人事务局在国家政策允许条件下，配合中社退役军人创就业基金协</w:t>
      </w:r>
      <w:r w:rsidRPr="008558A7">
        <w:rPr>
          <w:rFonts w:hint="eastAsia"/>
          <w:spacing w:val="-6"/>
          <w:sz w:val="24"/>
        </w:rPr>
        <w:lastRenderedPageBreak/>
        <w:t>调当地相关部门，为“军民一家”创就业帮扶工程项目内的退役军人培训、创就业贷款贴息及基础设施用地等政策给予对接落地。</w:t>
      </w:r>
    </w:p>
    <w:p w14:paraId="6CBD39C7" w14:textId="77777777" w:rsidR="008558A7" w:rsidRDefault="008558A7" w:rsidP="008558A7">
      <w:pPr>
        <w:spacing w:line="440" w:lineRule="exact"/>
        <w:ind w:firstLineChars="200" w:firstLine="456"/>
        <w:rPr>
          <w:spacing w:val="-6"/>
          <w:sz w:val="24"/>
        </w:rPr>
      </w:pPr>
      <w:r w:rsidRPr="008558A7">
        <w:rPr>
          <w:rFonts w:hint="eastAsia"/>
          <w:spacing w:val="-6"/>
          <w:sz w:val="24"/>
        </w:rPr>
        <w:t>被安置就业的退役军人张三军说：“军民一家”创就业帮扶工程项目帮助我解决了就业问题，是真心的为我们退役军人着想，我要积极为项目开展献言献策，和中社退役军人创就业基金一起做更多对退役军人有帮助的事。”</w:t>
      </w:r>
    </w:p>
    <w:p w14:paraId="3C8EB733" w14:textId="77777777" w:rsidR="008558A7" w:rsidRDefault="008558A7" w:rsidP="008558A7">
      <w:pPr>
        <w:spacing w:line="440" w:lineRule="exact"/>
        <w:ind w:firstLineChars="200" w:firstLine="456"/>
        <w:rPr>
          <w:spacing w:val="-6"/>
          <w:sz w:val="24"/>
        </w:rPr>
      </w:pPr>
      <w:r w:rsidRPr="008558A7">
        <w:rPr>
          <w:rFonts w:hint="eastAsia"/>
          <w:spacing w:val="-6"/>
          <w:sz w:val="24"/>
        </w:rPr>
        <w:t>2020</w:t>
      </w:r>
      <w:r w:rsidRPr="008558A7">
        <w:rPr>
          <w:rFonts w:hint="eastAsia"/>
          <w:spacing w:val="-6"/>
          <w:sz w:val="24"/>
        </w:rPr>
        <w:t>年开局，新型冠状病毒的来袭让全国上下措手不及，疫情期间企业复工延期，生产和经营暂停。全国上下在全力抗疫的同时，也多措并举加快推动有序复产复工。“‘军民一家’创就业帮扶工程项目不但安置七名退役军人就业，同时也在积极帮助有困难的其他人员争取就业岗位。”中社退役军人创就业基金王海龙说。</w:t>
      </w:r>
    </w:p>
    <w:p w14:paraId="385E1A86" w14:textId="11C48E2B" w:rsidR="005D5290" w:rsidRPr="00241796" w:rsidRDefault="005D5290" w:rsidP="008558A7">
      <w:pPr>
        <w:spacing w:line="440" w:lineRule="exact"/>
        <w:ind w:firstLineChars="250" w:firstLine="570"/>
        <w:jc w:val="right"/>
        <w:rPr>
          <w:spacing w:val="-6"/>
          <w:sz w:val="24"/>
        </w:rPr>
      </w:pPr>
      <w:r w:rsidRPr="008B0599">
        <w:rPr>
          <w:rFonts w:hint="eastAsia"/>
          <w:spacing w:val="-6"/>
          <w:sz w:val="24"/>
        </w:rPr>
        <w:t>（中社退役军人创就业基金供稿）</w:t>
      </w:r>
    </w:p>
    <w:p w14:paraId="6E21C146" w14:textId="77777777" w:rsidR="00630F3F" w:rsidRDefault="00630F3F" w:rsidP="007456C7">
      <w:pPr>
        <w:spacing w:line="440" w:lineRule="exact"/>
        <w:jc w:val="center"/>
        <w:rPr>
          <w:rFonts w:ascii="宋体" w:hAnsi="宋体"/>
          <w:b/>
          <w:sz w:val="28"/>
          <w:szCs w:val="28"/>
        </w:rPr>
      </w:pPr>
    </w:p>
    <w:p w14:paraId="20009DA2" w14:textId="77777777" w:rsidR="00630F3F" w:rsidRDefault="00630F3F" w:rsidP="007456C7">
      <w:pPr>
        <w:spacing w:line="440" w:lineRule="exact"/>
        <w:jc w:val="center"/>
        <w:rPr>
          <w:rFonts w:ascii="宋体" w:hAnsi="宋体"/>
          <w:b/>
          <w:sz w:val="28"/>
          <w:szCs w:val="28"/>
        </w:rPr>
      </w:pPr>
    </w:p>
    <w:p w14:paraId="1758A800" w14:textId="436E023B" w:rsidR="007C31BF" w:rsidRDefault="007C31BF" w:rsidP="007456C7">
      <w:pPr>
        <w:spacing w:line="440" w:lineRule="exact"/>
        <w:rPr>
          <w:rFonts w:ascii="黑体" w:eastAsia="黑体" w:hAnsi="宋体"/>
          <w:b/>
          <w:i/>
          <w:sz w:val="32"/>
          <w:szCs w:val="32"/>
          <w:shd w:val="pct10" w:color="auto" w:fill="FFFFFF"/>
        </w:rPr>
      </w:pPr>
      <w:r>
        <w:rPr>
          <w:rFonts w:ascii="黑体" w:eastAsia="黑体" w:hAnsi="宋体" w:hint="eastAsia"/>
          <w:b/>
          <w:i/>
          <w:sz w:val="32"/>
          <w:szCs w:val="32"/>
          <w:shd w:val="pct10" w:color="auto" w:fill="FFFFFF"/>
        </w:rPr>
        <w:t>公益讲堂</w:t>
      </w:r>
    </w:p>
    <w:p w14:paraId="5D4E14EC" w14:textId="77777777" w:rsidR="00430F29" w:rsidRDefault="00430F29" w:rsidP="007456C7">
      <w:pPr>
        <w:spacing w:line="440" w:lineRule="exact"/>
        <w:jc w:val="center"/>
        <w:rPr>
          <w:rFonts w:ascii="宋体" w:hAnsi="宋体"/>
          <w:b/>
          <w:sz w:val="28"/>
          <w:szCs w:val="28"/>
        </w:rPr>
      </w:pPr>
    </w:p>
    <w:p w14:paraId="3EFA2E10" w14:textId="5A004740" w:rsidR="00656150" w:rsidRDefault="000A642D" w:rsidP="008B0599">
      <w:pPr>
        <w:spacing w:line="440" w:lineRule="exact"/>
        <w:jc w:val="center"/>
        <w:rPr>
          <w:rFonts w:ascii="宋体" w:hAnsi="宋体"/>
          <w:b/>
          <w:sz w:val="28"/>
          <w:szCs w:val="28"/>
        </w:rPr>
      </w:pPr>
      <w:r w:rsidRPr="000A642D">
        <w:rPr>
          <w:rFonts w:ascii="宋体" w:hAnsi="宋体" w:hint="eastAsia"/>
          <w:b/>
          <w:sz w:val="28"/>
          <w:szCs w:val="28"/>
        </w:rPr>
        <w:t>公益慈善领域财税法律政策汇编（现行有效）</w:t>
      </w:r>
    </w:p>
    <w:p w14:paraId="6FE76CEB" w14:textId="77777777" w:rsidR="0032022B" w:rsidRDefault="0032022B" w:rsidP="007456C7">
      <w:pPr>
        <w:spacing w:line="440" w:lineRule="exact"/>
        <w:jc w:val="center"/>
        <w:rPr>
          <w:sz w:val="24"/>
        </w:rPr>
      </w:pPr>
    </w:p>
    <w:p w14:paraId="45E88CC3" w14:textId="77777777" w:rsidR="000A642D" w:rsidRPr="000A642D"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国家给予捐赠人税收优惠，核心是为推动慈善事业的发展，鼓励更多的企业和个人进行捐赠。因而，无论是捐赠人还是接受捐赠的公益性社会组织都应对相关政策有所了解，做到依法、合规开展捐赠活动。</w:t>
      </w:r>
      <w:r w:rsidRPr="000A642D">
        <w:rPr>
          <w:rFonts w:hint="eastAsia"/>
          <w:spacing w:val="-6"/>
          <w:sz w:val="24"/>
        </w:rPr>
        <w:t>5</w:t>
      </w:r>
      <w:r w:rsidRPr="000A642D">
        <w:rPr>
          <w:rFonts w:hint="eastAsia"/>
          <w:spacing w:val="-6"/>
          <w:sz w:val="24"/>
        </w:rPr>
        <w:t>月</w:t>
      </w:r>
      <w:r w:rsidRPr="000A642D">
        <w:rPr>
          <w:rFonts w:hint="eastAsia"/>
          <w:spacing w:val="-6"/>
          <w:sz w:val="24"/>
        </w:rPr>
        <w:t>21</w:t>
      </w:r>
      <w:r w:rsidRPr="000A642D">
        <w:rPr>
          <w:rFonts w:hint="eastAsia"/>
          <w:spacing w:val="-6"/>
          <w:sz w:val="24"/>
        </w:rPr>
        <w:t>日，财政部、税务总局、民政部发布了《关于公益性捐赠税前扣除有关事项的公告》，对公益性社会组织获得公益性捐赠税前扣除资格作出新的规定。新规的出台，将对社会组织捐赠募捐，项目开展，规范运作带来非常重大影响。</w:t>
      </w:r>
    </w:p>
    <w:p w14:paraId="2846913F" w14:textId="3DD6E8DA" w:rsidR="000F72D9" w:rsidRP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那么，除该最新规定以外，关于公益性捐赠还有哪些税收优惠政策？编者于本文中整理了相关政策，以供读者参考。</w:t>
      </w:r>
    </w:p>
    <w:p w14:paraId="096C9966" w14:textId="46307654" w:rsidR="000A642D" w:rsidRDefault="000A642D" w:rsidP="000F72D9">
      <w:pPr>
        <w:widowControl/>
        <w:shd w:val="clear" w:color="auto" w:fill="FFFFFF"/>
        <w:spacing w:line="440" w:lineRule="atLeast"/>
        <w:ind w:firstLineChars="200" w:firstLine="458"/>
        <w:rPr>
          <w:b/>
          <w:spacing w:val="-6"/>
          <w:sz w:val="24"/>
        </w:rPr>
      </w:pPr>
      <w:r>
        <w:rPr>
          <w:rFonts w:hint="eastAsia"/>
          <w:b/>
          <w:spacing w:val="-6"/>
          <w:sz w:val="24"/>
        </w:rPr>
        <w:t>0</w:t>
      </w:r>
      <w:r>
        <w:rPr>
          <w:b/>
          <w:spacing w:val="-6"/>
          <w:sz w:val="24"/>
        </w:rPr>
        <w:t>1.</w:t>
      </w:r>
      <w:r w:rsidRPr="000A642D">
        <w:rPr>
          <w:rFonts w:hint="eastAsia"/>
          <w:b/>
          <w:spacing w:val="-6"/>
          <w:sz w:val="24"/>
        </w:rPr>
        <w:t>企业所得税法及其实施条例</w:t>
      </w:r>
      <w:r>
        <w:rPr>
          <w:rFonts w:hint="eastAsia"/>
          <w:b/>
          <w:spacing w:val="-6"/>
          <w:sz w:val="24"/>
        </w:rPr>
        <w:t xml:space="preserve"> </w:t>
      </w:r>
    </w:p>
    <w:p w14:paraId="363EF302" w14:textId="12275174" w:rsidR="000F72D9" w:rsidRPr="000A642D" w:rsidRDefault="000A642D" w:rsidP="000F72D9">
      <w:pPr>
        <w:widowControl/>
        <w:shd w:val="clear" w:color="auto" w:fill="FFFFFF"/>
        <w:spacing w:line="440" w:lineRule="atLeast"/>
        <w:ind w:firstLineChars="200" w:firstLine="456"/>
        <w:rPr>
          <w:spacing w:val="-6"/>
          <w:sz w:val="24"/>
        </w:rPr>
      </w:pPr>
      <w:r w:rsidRPr="000A642D">
        <w:rPr>
          <w:rFonts w:hint="eastAsia"/>
          <w:spacing w:val="-6"/>
          <w:sz w:val="24"/>
        </w:rPr>
        <w:t>法律、法规名称：《中华人民共和国企业所得税法》（</w:t>
      </w:r>
      <w:r w:rsidRPr="000A642D">
        <w:rPr>
          <w:rFonts w:hint="eastAsia"/>
          <w:spacing w:val="-6"/>
          <w:sz w:val="24"/>
        </w:rPr>
        <w:t>2018</w:t>
      </w:r>
      <w:r w:rsidRPr="000A642D">
        <w:rPr>
          <w:rFonts w:hint="eastAsia"/>
          <w:spacing w:val="-6"/>
          <w:sz w:val="24"/>
        </w:rPr>
        <w:t>修正）《中华人民共和国企业所得税法实施条例》（</w:t>
      </w:r>
      <w:r w:rsidRPr="000A642D">
        <w:rPr>
          <w:rFonts w:hint="eastAsia"/>
          <w:spacing w:val="-6"/>
          <w:sz w:val="24"/>
        </w:rPr>
        <w:t>2019</w:t>
      </w:r>
      <w:r w:rsidRPr="000A642D">
        <w:rPr>
          <w:rFonts w:hint="eastAsia"/>
          <w:spacing w:val="-6"/>
          <w:sz w:val="24"/>
        </w:rPr>
        <w:t>修订）</w:t>
      </w:r>
    </w:p>
    <w:p w14:paraId="384357C0"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《企业所得税法》第九条，</w:t>
      </w:r>
      <w:r w:rsidRPr="000A642D">
        <w:rPr>
          <w:rFonts w:hint="eastAsia"/>
          <w:spacing w:val="-6"/>
          <w:sz w:val="24"/>
        </w:rPr>
        <w:t>企业发生的公益性捐赠支出，在年度利润总额</w:t>
      </w:r>
      <w:r w:rsidRPr="000A642D">
        <w:rPr>
          <w:rFonts w:hint="eastAsia"/>
          <w:spacing w:val="-6"/>
          <w:sz w:val="24"/>
        </w:rPr>
        <w:t>12</w:t>
      </w:r>
      <w:r w:rsidRPr="000A642D">
        <w:rPr>
          <w:rFonts w:hint="eastAsia"/>
          <w:spacing w:val="-6"/>
          <w:sz w:val="24"/>
        </w:rPr>
        <w:t>％以内的部分，准予在计算应纳税所得额时扣除；超过年度利润总额</w:t>
      </w:r>
      <w:r w:rsidRPr="000A642D">
        <w:rPr>
          <w:rFonts w:hint="eastAsia"/>
          <w:spacing w:val="-6"/>
          <w:sz w:val="24"/>
        </w:rPr>
        <w:t>12</w:t>
      </w:r>
      <w:r w:rsidRPr="000A642D">
        <w:rPr>
          <w:rFonts w:hint="eastAsia"/>
          <w:spacing w:val="-6"/>
          <w:sz w:val="24"/>
        </w:rPr>
        <w:t>％的部分，准予结转以后三年内在计算应纳税所得额时扣除。</w:t>
      </w:r>
    </w:p>
    <w:p w14:paraId="7047AEF2"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lastRenderedPageBreak/>
        <w:t>《企业所得税法》第二十六条，</w:t>
      </w:r>
      <w:r w:rsidRPr="000A642D">
        <w:rPr>
          <w:rFonts w:hint="eastAsia"/>
          <w:spacing w:val="-6"/>
          <w:sz w:val="24"/>
        </w:rPr>
        <w:t xml:space="preserve"> </w:t>
      </w:r>
      <w:r w:rsidRPr="000A642D">
        <w:rPr>
          <w:rFonts w:hint="eastAsia"/>
          <w:spacing w:val="-6"/>
          <w:sz w:val="24"/>
        </w:rPr>
        <w:t>企业的下列收入为免税收入：（四）符合条件的非营利组织的收入。</w:t>
      </w:r>
    </w:p>
    <w:p w14:paraId="2D54961E"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《企业所得税法实施条例》第五十一条，</w:t>
      </w:r>
      <w:r w:rsidRPr="000A642D">
        <w:rPr>
          <w:rFonts w:hint="eastAsia"/>
          <w:spacing w:val="-6"/>
          <w:sz w:val="24"/>
        </w:rPr>
        <w:t>企业所得税法第九条所称公益性捐赠，是指企业通过公益性社会组织或者县级以上人民政府及其部门，用于符合法律规定的慈善活动、公益事业的捐赠。</w:t>
      </w:r>
    </w:p>
    <w:p w14:paraId="773DC75F"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《企业所得税法实施条例》第五十二条，</w:t>
      </w:r>
      <w:r w:rsidRPr="000A642D">
        <w:rPr>
          <w:rFonts w:hint="eastAsia"/>
          <w:spacing w:val="-6"/>
          <w:sz w:val="24"/>
        </w:rPr>
        <w:t>本条例第五十一条所称公益性社会组织，是指同时符合下列条件的慈善组织以及其他社会组织：（一）依法登记，具有法人资格；（二）以发展公益事业为宗旨，且不以营利为目的；（三）全部资产及其增值为该法人所有；（四）收益和营运结余主要用于符合该法人设立目的的事业；（五）终止后的剩余财产不归属任何个人或者营利组织；（六）不经营与其设立目的无关的业务；（七）有健全的财务会计制度；（八）捐赠者不以任何形式参与该法人财产的分配；（九）国务院财政、税务主管部门会同国务院民政部门等登记管理部门规定的其他条件。</w:t>
      </w:r>
    </w:p>
    <w:p w14:paraId="3466DD89"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《企业所得税法实施条例》第五十三条，</w:t>
      </w:r>
      <w:r w:rsidRPr="000A642D">
        <w:rPr>
          <w:rFonts w:hint="eastAsia"/>
          <w:spacing w:val="-6"/>
          <w:sz w:val="24"/>
        </w:rPr>
        <w:t>企业当年发生以及以前年度结转的公益性捐赠支出，不超过年度利润总额</w:t>
      </w:r>
      <w:r w:rsidRPr="000A642D">
        <w:rPr>
          <w:rFonts w:hint="eastAsia"/>
          <w:spacing w:val="-6"/>
          <w:sz w:val="24"/>
        </w:rPr>
        <w:t>12%</w:t>
      </w:r>
      <w:r w:rsidRPr="000A642D">
        <w:rPr>
          <w:rFonts w:hint="eastAsia"/>
          <w:spacing w:val="-6"/>
          <w:sz w:val="24"/>
        </w:rPr>
        <w:t>的部分，准予扣除。年度利润总额，是指企业依照国家统一会计制度的规定计算的年度会计利润。</w:t>
      </w:r>
    </w:p>
    <w:p w14:paraId="61273068"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《企业所得税法实施条例》第八十四条，</w:t>
      </w:r>
      <w:r w:rsidRPr="000A642D">
        <w:rPr>
          <w:rFonts w:hint="eastAsia"/>
          <w:spacing w:val="-6"/>
          <w:sz w:val="24"/>
        </w:rPr>
        <w:t>企业所得税法第二十六条第（四）项所称符合条件的非营利组织，是指同时符合下列条件的组织：（一）依法履行非营利组织登记手续；（二）从事公益性或者非营利性活动；（三）取得的收入除用于与该组织有关的、合理的支出外，全部用于登记核定或者章程规定的公益性或者非营利性事业；（四）财产及其孳息不用于分配；（五）按照登记核定或者章程规定，该组织注销后的剩余财产用于公益性或者非营利性目的，或者由登记管理机关转赠给与该组织性质、宗旨相同的组织，并向社会公告；（六）投入人对投入该组织的财产不保留或者享有任何财产权利；（七）工作人员工资福利开支控制在规定的比例内，不变相分配该组织的财产。前款规定的非营利组织的认定管理办法由国务院财政、税务主管部门会同国务院有关部门制定。</w:t>
      </w:r>
    </w:p>
    <w:p w14:paraId="27FD5464" w14:textId="34DF74A6" w:rsidR="000F72D9" w:rsidRPr="000F72D9"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《企业所得税法实施条例》第八十五条，</w:t>
      </w:r>
      <w:r w:rsidRPr="000A642D">
        <w:rPr>
          <w:rFonts w:hint="eastAsia"/>
          <w:spacing w:val="-6"/>
          <w:sz w:val="24"/>
        </w:rPr>
        <w:t>企业所得税法第二十六条第（四）项所称符合条件的非营利组织的收入，不包括非营利组织从事营利性活动取得的收入，但国务院财政、税务主管部门另有规定的除外。</w:t>
      </w:r>
    </w:p>
    <w:p w14:paraId="3C9B50CD" w14:textId="66CF4C8B"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02</w:t>
      </w:r>
      <w:r w:rsidR="000F72D9" w:rsidRPr="000F72D9">
        <w:rPr>
          <w:rFonts w:hint="eastAsia"/>
          <w:b/>
          <w:spacing w:val="-6"/>
          <w:sz w:val="24"/>
        </w:rPr>
        <w:t>.</w:t>
      </w:r>
      <w:r w:rsidRPr="000A642D">
        <w:rPr>
          <w:rFonts w:hint="eastAsia"/>
        </w:rPr>
        <w:t xml:space="preserve"> </w:t>
      </w:r>
      <w:r w:rsidRPr="000A642D">
        <w:rPr>
          <w:rFonts w:hint="eastAsia"/>
          <w:b/>
          <w:spacing w:val="-6"/>
          <w:sz w:val="24"/>
        </w:rPr>
        <w:t>关于公益性捐赠支出企业所得税税前结转扣除有关政策的通知</w:t>
      </w:r>
    </w:p>
    <w:p w14:paraId="2D77A576" w14:textId="36269316" w:rsid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lastRenderedPageBreak/>
        <w:t>政策名称：财政部、税务总局《关于公益性捐赠支出企业所得税税前结转扣除有关政策的通知》（财税〔</w:t>
      </w:r>
      <w:r w:rsidRPr="000A642D">
        <w:rPr>
          <w:rFonts w:hint="eastAsia"/>
          <w:spacing w:val="-6"/>
          <w:sz w:val="24"/>
        </w:rPr>
        <w:t>2018</w:t>
      </w:r>
      <w:r w:rsidRPr="000A642D">
        <w:rPr>
          <w:rFonts w:hint="eastAsia"/>
          <w:spacing w:val="-6"/>
          <w:sz w:val="24"/>
        </w:rPr>
        <w:t>〕</w:t>
      </w:r>
      <w:r w:rsidRPr="000A642D">
        <w:rPr>
          <w:rFonts w:hint="eastAsia"/>
          <w:spacing w:val="-6"/>
          <w:sz w:val="24"/>
        </w:rPr>
        <w:t>15</w:t>
      </w:r>
      <w:r w:rsidRPr="000A642D">
        <w:rPr>
          <w:rFonts w:hint="eastAsia"/>
          <w:spacing w:val="-6"/>
          <w:sz w:val="24"/>
        </w:rPr>
        <w:t>号）</w:t>
      </w:r>
      <w:r>
        <w:rPr>
          <w:rFonts w:hint="eastAsia"/>
          <w:spacing w:val="-6"/>
          <w:sz w:val="24"/>
        </w:rPr>
        <w:t xml:space="preserve"> </w:t>
      </w:r>
      <w:r w:rsidRPr="000A642D">
        <w:rPr>
          <w:rFonts w:hint="eastAsia"/>
          <w:spacing w:val="-6"/>
          <w:sz w:val="24"/>
        </w:rPr>
        <w:t>发布时间：</w:t>
      </w:r>
      <w:r w:rsidRPr="000A642D">
        <w:rPr>
          <w:rFonts w:hint="eastAsia"/>
          <w:spacing w:val="-6"/>
          <w:sz w:val="24"/>
        </w:rPr>
        <w:t>2018</w:t>
      </w:r>
      <w:r w:rsidRPr="000A642D">
        <w:rPr>
          <w:rFonts w:hint="eastAsia"/>
          <w:spacing w:val="-6"/>
          <w:sz w:val="24"/>
        </w:rPr>
        <w:t>年</w:t>
      </w:r>
      <w:r w:rsidRPr="000A642D">
        <w:rPr>
          <w:rFonts w:hint="eastAsia"/>
          <w:spacing w:val="-6"/>
          <w:sz w:val="24"/>
        </w:rPr>
        <w:t>2</w:t>
      </w:r>
      <w:r w:rsidRPr="000A642D">
        <w:rPr>
          <w:rFonts w:hint="eastAsia"/>
          <w:spacing w:val="-6"/>
          <w:sz w:val="24"/>
        </w:rPr>
        <w:t>月</w:t>
      </w:r>
      <w:r w:rsidRPr="000A642D">
        <w:rPr>
          <w:rFonts w:hint="eastAsia"/>
          <w:spacing w:val="-6"/>
          <w:sz w:val="24"/>
        </w:rPr>
        <w:t>11</w:t>
      </w:r>
      <w:r w:rsidRPr="000A642D">
        <w:rPr>
          <w:rFonts w:hint="eastAsia"/>
          <w:spacing w:val="-6"/>
          <w:sz w:val="24"/>
        </w:rPr>
        <w:t>日</w:t>
      </w:r>
    </w:p>
    <w:p w14:paraId="67E68CA1" w14:textId="7A9095AF" w:rsidR="000A642D" w:rsidRPr="000A642D"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根据《中华人民共和国企业所得税法》和《中华人民共和国企业所得税法实施条例》的有关规定，财政部、税务总局就公益性捐赠支出企业所得税税前结转扣除有关政策进行了通知，</w:t>
      </w:r>
      <w:r w:rsidRPr="000A642D">
        <w:rPr>
          <w:rFonts w:hint="eastAsia"/>
          <w:b/>
          <w:spacing w:val="-6"/>
          <w:sz w:val="24"/>
        </w:rPr>
        <w:t>主要补充规定了企业用于慈善活动、公益事业的捐赠支出超过年度利润总额</w:t>
      </w:r>
      <w:r w:rsidRPr="000A642D">
        <w:rPr>
          <w:rFonts w:hint="eastAsia"/>
          <w:b/>
          <w:spacing w:val="-6"/>
          <w:sz w:val="24"/>
        </w:rPr>
        <w:t>12%</w:t>
      </w:r>
      <w:r w:rsidRPr="000A642D">
        <w:rPr>
          <w:rFonts w:hint="eastAsia"/>
          <w:b/>
          <w:spacing w:val="-6"/>
          <w:sz w:val="24"/>
        </w:rPr>
        <w:t>的部分如何处理的问题。</w:t>
      </w:r>
    </w:p>
    <w:p w14:paraId="6213634D" w14:textId="6051C940"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03</w:t>
      </w:r>
      <w:r w:rsidR="000F72D9" w:rsidRPr="000F72D9">
        <w:rPr>
          <w:rFonts w:hint="eastAsia"/>
          <w:b/>
          <w:spacing w:val="-6"/>
          <w:sz w:val="24"/>
        </w:rPr>
        <w:t>.</w:t>
      </w:r>
      <w:r w:rsidRPr="000A642D">
        <w:rPr>
          <w:rFonts w:hint="eastAsia"/>
        </w:rPr>
        <w:t xml:space="preserve"> </w:t>
      </w:r>
      <w:r w:rsidRPr="000A642D">
        <w:rPr>
          <w:rFonts w:hint="eastAsia"/>
          <w:b/>
          <w:spacing w:val="-6"/>
          <w:sz w:val="24"/>
        </w:rPr>
        <w:t>关于公益股权捐赠企业所得税政策问题的通知</w:t>
      </w:r>
    </w:p>
    <w:p w14:paraId="1CD56D19" w14:textId="116272FC" w:rsidR="000F72D9" w:rsidRP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政策名称：财政部、税务总局《关于公益股权捐赠企业所得税政策问题的通知》（财税〔</w:t>
      </w:r>
      <w:r w:rsidRPr="000A642D">
        <w:rPr>
          <w:rFonts w:hint="eastAsia"/>
          <w:spacing w:val="-6"/>
          <w:sz w:val="24"/>
        </w:rPr>
        <w:t>2016</w:t>
      </w:r>
      <w:r w:rsidRPr="000A642D">
        <w:rPr>
          <w:rFonts w:hint="eastAsia"/>
          <w:spacing w:val="-6"/>
          <w:sz w:val="24"/>
        </w:rPr>
        <w:t>〕</w:t>
      </w:r>
      <w:r w:rsidRPr="000A642D">
        <w:rPr>
          <w:rFonts w:hint="eastAsia"/>
          <w:spacing w:val="-6"/>
          <w:sz w:val="24"/>
        </w:rPr>
        <w:t>45</w:t>
      </w:r>
      <w:r w:rsidRPr="000A642D">
        <w:rPr>
          <w:rFonts w:hint="eastAsia"/>
          <w:spacing w:val="-6"/>
          <w:sz w:val="24"/>
        </w:rPr>
        <w:t>号）</w:t>
      </w:r>
      <w:r>
        <w:rPr>
          <w:rFonts w:hint="eastAsia"/>
          <w:spacing w:val="-6"/>
          <w:sz w:val="24"/>
        </w:rPr>
        <w:t xml:space="preserve"> </w:t>
      </w:r>
      <w:r w:rsidRPr="000A642D">
        <w:rPr>
          <w:rFonts w:hint="eastAsia"/>
          <w:spacing w:val="-6"/>
          <w:sz w:val="24"/>
        </w:rPr>
        <w:t>发布时间：</w:t>
      </w:r>
      <w:r w:rsidRPr="000A642D">
        <w:rPr>
          <w:rFonts w:hint="eastAsia"/>
          <w:spacing w:val="-6"/>
          <w:sz w:val="24"/>
        </w:rPr>
        <w:t>2016</w:t>
      </w:r>
      <w:r w:rsidRPr="000A642D">
        <w:rPr>
          <w:rFonts w:hint="eastAsia"/>
          <w:spacing w:val="-6"/>
          <w:sz w:val="24"/>
        </w:rPr>
        <w:t>年</w:t>
      </w:r>
      <w:r w:rsidRPr="000A642D">
        <w:rPr>
          <w:rFonts w:hint="eastAsia"/>
          <w:spacing w:val="-6"/>
          <w:sz w:val="24"/>
        </w:rPr>
        <w:t>4</w:t>
      </w:r>
      <w:r w:rsidRPr="000A642D">
        <w:rPr>
          <w:rFonts w:hint="eastAsia"/>
          <w:spacing w:val="-6"/>
          <w:sz w:val="24"/>
        </w:rPr>
        <w:t>月</w:t>
      </w:r>
      <w:r w:rsidRPr="000A642D">
        <w:rPr>
          <w:rFonts w:hint="eastAsia"/>
          <w:spacing w:val="-6"/>
          <w:sz w:val="24"/>
        </w:rPr>
        <w:t>20</w:t>
      </w:r>
      <w:r w:rsidRPr="000A642D">
        <w:rPr>
          <w:rFonts w:hint="eastAsia"/>
          <w:spacing w:val="-6"/>
          <w:sz w:val="24"/>
        </w:rPr>
        <w:t>日</w:t>
      </w:r>
    </w:p>
    <w:p w14:paraId="42C70FAE" w14:textId="65617C2F" w:rsidR="000F72D9" w:rsidRPr="000F72D9" w:rsidRDefault="000A642D" w:rsidP="000F72D9">
      <w:pPr>
        <w:widowControl/>
        <w:shd w:val="clear" w:color="auto" w:fill="FFFFFF"/>
        <w:spacing w:line="440" w:lineRule="atLeast"/>
        <w:ind w:firstLineChars="200" w:firstLine="456"/>
        <w:rPr>
          <w:spacing w:val="-6"/>
          <w:sz w:val="24"/>
        </w:rPr>
      </w:pPr>
      <w:r w:rsidRPr="000A642D">
        <w:rPr>
          <w:rFonts w:hint="eastAsia"/>
          <w:spacing w:val="-6"/>
          <w:sz w:val="24"/>
        </w:rPr>
        <w:t>为支持和鼓励公益事业发展，根据《中华人民共和国企业所得税法》及其实施条例有关规定，经国务院批准，财政部、税务总局作出关于股权捐赠企业所得税政策问题的通知，</w:t>
      </w:r>
      <w:r w:rsidRPr="000A642D">
        <w:rPr>
          <w:rFonts w:hint="eastAsia"/>
          <w:b/>
          <w:spacing w:val="-6"/>
          <w:sz w:val="24"/>
        </w:rPr>
        <w:t>主要明确了股权捐赠的性质以及捐赠的确定。</w:t>
      </w:r>
    </w:p>
    <w:p w14:paraId="69B15782" w14:textId="7E4E3575"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04</w:t>
      </w:r>
      <w:r w:rsidR="000F72D9" w:rsidRPr="000F72D9">
        <w:rPr>
          <w:rFonts w:hint="eastAsia"/>
          <w:b/>
          <w:spacing w:val="-6"/>
          <w:sz w:val="24"/>
        </w:rPr>
        <w:t>.</w:t>
      </w:r>
      <w:r w:rsidRPr="000A642D">
        <w:rPr>
          <w:rFonts w:hint="eastAsia"/>
        </w:rPr>
        <w:t xml:space="preserve"> </w:t>
      </w:r>
      <w:r w:rsidRPr="000A642D">
        <w:rPr>
          <w:rFonts w:hint="eastAsia"/>
          <w:b/>
          <w:spacing w:val="-6"/>
          <w:sz w:val="24"/>
        </w:rPr>
        <w:t>关于非营利组织免税资格认定管理有关问题的通知</w:t>
      </w:r>
    </w:p>
    <w:p w14:paraId="5376F323" w14:textId="1A226FC5" w:rsidR="000F72D9" w:rsidRP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政策名称：财政部、税务总局《关于非营利组织免税资格认定管理有关问题的通知》（财税〔</w:t>
      </w:r>
      <w:r w:rsidRPr="000A642D">
        <w:rPr>
          <w:rFonts w:hint="eastAsia"/>
          <w:spacing w:val="-6"/>
          <w:sz w:val="24"/>
        </w:rPr>
        <w:t>2018</w:t>
      </w:r>
      <w:r w:rsidRPr="000A642D">
        <w:rPr>
          <w:rFonts w:hint="eastAsia"/>
          <w:spacing w:val="-6"/>
          <w:sz w:val="24"/>
        </w:rPr>
        <w:t>〕</w:t>
      </w:r>
      <w:r w:rsidRPr="000A642D">
        <w:rPr>
          <w:rFonts w:hint="eastAsia"/>
          <w:spacing w:val="-6"/>
          <w:sz w:val="24"/>
        </w:rPr>
        <w:t>13</w:t>
      </w:r>
      <w:r w:rsidRPr="000A642D">
        <w:rPr>
          <w:rFonts w:hint="eastAsia"/>
          <w:spacing w:val="-6"/>
          <w:sz w:val="24"/>
        </w:rPr>
        <w:t>号）</w:t>
      </w:r>
      <w:r>
        <w:rPr>
          <w:spacing w:val="-6"/>
          <w:sz w:val="24"/>
        </w:rPr>
        <w:t xml:space="preserve"> </w:t>
      </w:r>
      <w:r w:rsidRPr="000A642D">
        <w:rPr>
          <w:rFonts w:hint="eastAsia"/>
          <w:spacing w:val="-6"/>
          <w:sz w:val="24"/>
        </w:rPr>
        <w:t>发布时间：</w:t>
      </w:r>
      <w:r w:rsidRPr="000A642D">
        <w:rPr>
          <w:rFonts w:hint="eastAsia"/>
          <w:spacing w:val="-6"/>
          <w:sz w:val="24"/>
        </w:rPr>
        <w:t>2018</w:t>
      </w:r>
      <w:r w:rsidRPr="000A642D">
        <w:rPr>
          <w:rFonts w:hint="eastAsia"/>
          <w:spacing w:val="-6"/>
          <w:sz w:val="24"/>
        </w:rPr>
        <w:t>年</w:t>
      </w:r>
      <w:r w:rsidRPr="000A642D">
        <w:rPr>
          <w:rFonts w:hint="eastAsia"/>
          <w:spacing w:val="-6"/>
          <w:sz w:val="24"/>
        </w:rPr>
        <w:t>2</w:t>
      </w:r>
      <w:r w:rsidRPr="000A642D">
        <w:rPr>
          <w:rFonts w:hint="eastAsia"/>
          <w:spacing w:val="-6"/>
          <w:sz w:val="24"/>
        </w:rPr>
        <w:t>月</w:t>
      </w:r>
      <w:r w:rsidRPr="000A642D">
        <w:rPr>
          <w:rFonts w:hint="eastAsia"/>
          <w:spacing w:val="-6"/>
          <w:sz w:val="24"/>
        </w:rPr>
        <w:t>7</w:t>
      </w:r>
      <w:r w:rsidRPr="000A642D">
        <w:rPr>
          <w:rFonts w:hint="eastAsia"/>
          <w:spacing w:val="-6"/>
          <w:sz w:val="24"/>
        </w:rPr>
        <w:t>日</w:t>
      </w:r>
    </w:p>
    <w:p w14:paraId="155A688C" w14:textId="649A52B1" w:rsidR="000F72D9" w:rsidRPr="000F72D9" w:rsidRDefault="000A642D" w:rsidP="000F72D9">
      <w:pPr>
        <w:widowControl/>
        <w:shd w:val="clear" w:color="auto" w:fill="FFFFFF"/>
        <w:spacing w:line="440" w:lineRule="atLeast"/>
        <w:ind w:firstLineChars="200" w:firstLine="456"/>
        <w:rPr>
          <w:spacing w:val="-6"/>
          <w:sz w:val="24"/>
        </w:rPr>
      </w:pPr>
      <w:r w:rsidRPr="000A642D">
        <w:rPr>
          <w:rFonts w:hint="eastAsia"/>
          <w:spacing w:val="-6"/>
          <w:sz w:val="24"/>
        </w:rPr>
        <w:t>根据《中华人民共和国企业所得税法》第二十六条及《中华人民共和国企业所得税法实施条例》第八十四条的规定，财政部、税务总局对非营利组织免税资格认定管理有关问题进行了明确，</w:t>
      </w:r>
      <w:r w:rsidRPr="000A642D">
        <w:rPr>
          <w:rFonts w:hint="eastAsia"/>
          <w:b/>
          <w:spacing w:val="-6"/>
          <w:sz w:val="24"/>
        </w:rPr>
        <w:t>主要明确了非营利组织免税资格认定的条件、程序、资格有效期、监管问题等。</w:t>
      </w:r>
    </w:p>
    <w:p w14:paraId="48698CBD" w14:textId="0A029B80"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05</w:t>
      </w:r>
      <w:r w:rsidR="000F72D9" w:rsidRPr="000F72D9">
        <w:rPr>
          <w:rFonts w:hint="eastAsia"/>
          <w:b/>
          <w:spacing w:val="-6"/>
          <w:sz w:val="24"/>
        </w:rPr>
        <w:t>.</w:t>
      </w:r>
      <w:r w:rsidRPr="000A642D">
        <w:rPr>
          <w:rFonts w:hint="eastAsia"/>
        </w:rPr>
        <w:t xml:space="preserve"> </w:t>
      </w:r>
      <w:r w:rsidRPr="000A642D">
        <w:rPr>
          <w:rFonts w:hint="eastAsia"/>
          <w:b/>
          <w:spacing w:val="-6"/>
          <w:sz w:val="24"/>
        </w:rPr>
        <w:t>个人所得税法及其实施条例</w:t>
      </w:r>
    </w:p>
    <w:p w14:paraId="14490C40" w14:textId="7B9855BA" w:rsidR="000F72D9" w:rsidRPr="000F72D9" w:rsidRDefault="000A642D" w:rsidP="000F72D9">
      <w:pPr>
        <w:widowControl/>
        <w:shd w:val="clear" w:color="auto" w:fill="FFFFFF"/>
        <w:spacing w:line="440" w:lineRule="atLeast"/>
        <w:ind w:firstLineChars="200" w:firstLine="456"/>
        <w:rPr>
          <w:spacing w:val="-6"/>
          <w:sz w:val="24"/>
        </w:rPr>
      </w:pPr>
      <w:r w:rsidRPr="000A642D">
        <w:rPr>
          <w:rFonts w:hint="eastAsia"/>
          <w:spacing w:val="-6"/>
          <w:sz w:val="24"/>
        </w:rPr>
        <w:t>法律名称：《中华人民共和国个人所得税法》（</w:t>
      </w:r>
      <w:r w:rsidRPr="000A642D">
        <w:rPr>
          <w:rFonts w:hint="eastAsia"/>
          <w:spacing w:val="-6"/>
          <w:sz w:val="24"/>
        </w:rPr>
        <w:t>2018</w:t>
      </w:r>
      <w:r w:rsidRPr="000A642D">
        <w:rPr>
          <w:rFonts w:hint="eastAsia"/>
          <w:spacing w:val="-6"/>
          <w:sz w:val="24"/>
        </w:rPr>
        <w:t>修正）《中华人民共和国个人所得税法实施条例》（</w:t>
      </w:r>
      <w:r w:rsidRPr="000A642D">
        <w:rPr>
          <w:rFonts w:hint="eastAsia"/>
          <w:spacing w:val="-6"/>
          <w:sz w:val="24"/>
        </w:rPr>
        <w:t>2018</w:t>
      </w:r>
      <w:r w:rsidRPr="000A642D">
        <w:rPr>
          <w:rFonts w:hint="eastAsia"/>
          <w:spacing w:val="-6"/>
          <w:sz w:val="24"/>
        </w:rPr>
        <w:t>）修正。</w:t>
      </w:r>
    </w:p>
    <w:p w14:paraId="4E8364ED" w14:textId="77777777" w:rsidR="000A642D" w:rsidRPr="000A642D"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《个人所得税法》第六条第三款，</w:t>
      </w:r>
      <w:r w:rsidRPr="000A642D">
        <w:rPr>
          <w:rFonts w:hint="eastAsia"/>
          <w:spacing w:val="-6"/>
          <w:sz w:val="24"/>
        </w:rPr>
        <w:t>个人将其所得对教育、扶贫、济困等公益慈善事业进行捐赠，捐赠额未超过纳税人申报的应纳税所得额百分之三十的部分，可以从其应纳税所得额中扣除；国务院规定对公益慈善事业捐赠实行全额税前扣除的，从其规定。</w:t>
      </w:r>
    </w:p>
    <w:p w14:paraId="5167A1B4" w14:textId="6CEFA5F3" w:rsidR="000F72D9" w:rsidRPr="000F72D9"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《个人所得税法实施条例》第十九条，</w:t>
      </w:r>
      <w:r w:rsidRPr="000A642D">
        <w:rPr>
          <w:rFonts w:hint="eastAsia"/>
          <w:spacing w:val="-6"/>
          <w:sz w:val="24"/>
        </w:rPr>
        <w:t>个人所得税法第六条第三款所称个人将其所得对教育、扶贫、济困等公益慈善事业进行捐赠，是指个人将其所得通过中国境内的公益性社会组织、国家机关向教育、扶贫、济困等公益慈善事业的捐赠；所称应纳税所得额，是指计算扣除捐赠额之前的应纳税所得额。</w:t>
      </w:r>
    </w:p>
    <w:p w14:paraId="0FB367E9" w14:textId="0E4041E9"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06</w:t>
      </w:r>
      <w:r w:rsidR="000F72D9" w:rsidRPr="000F72D9">
        <w:rPr>
          <w:rFonts w:hint="eastAsia"/>
          <w:b/>
          <w:spacing w:val="-6"/>
          <w:sz w:val="24"/>
        </w:rPr>
        <w:t>.</w:t>
      </w:r>
      <w:r w:rsidRPr="000A642D">
        <w:rPr>
          <w:rFonts w:hint="eastAsia"/>
        </w:rPr>
        <w:t xml:space="preserve"> </w:t>
      </w:r>
      <w:r w:rsidRPr="000A642D">
        <w:rPr>
          <w:rFonts w:hint="eastAsia"/>
          <w:b/>
          <w:spacing w:val="-6"/>
          <w:sz w:val="24"/>
        </w:rPr>
        <w:t>关于公益慈善事业捐赠个人所得税政策的公告</w:t>
      </w:r>
    </w:p>
    <w:p w14:paraId="72EA1906" w14:textId="2444DD86" w:rsidR="000A642D" w:rsidRPr="000A642D"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lastRenderedPageBreak/>
        <w:t>政策名称：财政部、税务总局《关于公益慈善事业捐赠个人所得税政策的公告》（财政部</w:t>
      </w:r>
      <w:r w:rsidRPr="000A642D">
        <w:rPr>
          <w:rFonts w:hint="eastAsia"/>
          <w:spacing w:val="-6"/>
          <w:sz w:val="24"/>
        </w:rPr>
        <w:t xml:space="preserve"> </w:t>
      </w:r>
      <w:r w:rsidRPr="000A642D">
        <w:rPr>
          <w:rFonts w:hint="eastAsia"/>
          <w:spacing w:val="-6"/>
          <w:sz w:val="24"/>
        </w:rPr>
        <w:t>税务总局公告</w:t>
      </w:r>
      <w:r w:rsidRPr="000A642D">
        <w:rPr>
          <w:rFonts w:hint="eastAsia"/>
          <w:spacing w:val="-6"/>
          <w:sz w:val="24"/>
        </w:rPr>
        <w:t>2019</w:t>
      </w:r>
      <w:r w:rsidRPr="000A642D">
        <w:rPr>
          <w:rFonts w:hint="eastAsia"/>
          <w:spacing w:val="-6"/>
          <w:sz w:val="24"/>
        </w:rPr>
        <w:t>年第</w:t>
      </w:r>
      <w:r w:rsidRPr="000A642D">
        <w:rPr>
          <w:rFonts w:hint="eastAsia"/>
          <w:spacing w:val="-6"/>
          <w:sz w:val="24"/>
        </w:rPr>
        <w:t>99</w:t>
      </w:r>
      <w:r w:rsidRPr="000A642D">
        <w:rPr>
          <w:rFonts w:hint="eastAsia"/>
          <w:spacing w:val="-6"/>
          <w:sz w:val="24"/>
        </w:rPr>
        <w:t>号）</w:t>
      </w:r>
      <w:r>
        <w:rPr>
          <w:rFonts w:hint="eastAsia"/>
          <w:spacing w:val="-6"/>
          <w:sz w:val="24"/>
        </w:rPr>
        <w:t xml:space="preserve"> </w:t>
      </w:r>
      <w:r w:rsidRPr="000A642D">
        <w:rPr>
          <w:rFonts w:hint="eastAsia"/>
          <w:spacing w:val="-6"/>
          <w:sz w:val="24"/>
        </w:rPr>
        <w:t>发布日期：</w:t>
      </w:r>
      <w:r w:rsidRPr="000A642D">
        <w:rPr>
          <w:rFonts w:hint="eastAsia"/>
          <w:spacing w:val="-6"/>
          <w:sz w:val="24"/>
        </w:rPr>
        <w:t>2019</w:t>
      </w:r>
      <w:r w:rsidRPr="000A642D">
        <w:rPr>
          <w:rFonts w:hint="eastAsia"/>
          <w:spacing w:val="-6"/>
          <w:sz w:val="24"/>
        </w:rPr>
        <w:t>年</w:t>
      </w:r>
      <w:r w:rsidRPr="000A642D">
        <w:rPr>
          <w:rFonts w:hint="eastAsia"/>
          <w:spacing w:val="-6"/>
          <w:sz w:val="24"/>
        </w:rPr>
        <w:t>12</w:t>
      </w:r>
      <w:r w:rsidRPr="000A642D">
        <w:rPr>
          <w:rFonts w:hint="eastAsia"/>
          <w:spacing w:val="-6"/>
          <w:sz w:val="24"/>
        </w:rPr>
        <w:t>月</w:t>
      </w:r>
      <w:r w:rsidRPr="000A642D">
        <w:rPr>
          <w:rFonts w:hint="eastAsia"/>
          <w:spacing w:val="-6"/>
          <w:sz w:val="24"/>
        </w:rPr>
        <w:t>30</w:t>
      </w:r>
      <w:r w:rsidRPr="000A642D">
        <w:rPr>
          <w:rFonts w:hint="eastAsia"/>
          <w:spacing w:val="-6"/>
          <w:sz w:val="24"/>
        </w:rPr>
        <w:t>日</w:t>
      </w:r>
    </w:p>
    <w:p w14:paraId="70A6103C" w14:textId="30F6D9BC" w:rsidR="000F72D9" w:rsidRP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为贯彻落实《中华人民共和国个人所得税法》及其实施条例有关规定，财政部、税务总局于</w:t>
      </w:r>
      <w:r w:rsidRPr="000A642D">
        <w:rPr>
          <w:rFonts w:hint="eastAsia"/>
          <w:spacing w:val="-6"/>
          <w:sz w:val="24"/>
        </w:rPr>
        <w:t>2019</w:t>
      </w:r>
      <w:r w:rsidRPr="000A642D">
        <w:rPr>
          <w:rFonts w:hint="eastAsia"/>
          <w:spacing w:val="-6"/>
          <w:sz w:val="24"/>
        </w:rPr>
        <w:t>年</w:t>
      </w:r>
      <w:r w:rsidRPr="000A642D">
        <w:rPr>
          <w:rFonts w:hint="eastAsia"/>
          <w:spacing w:val="-6"/>
          <w:sz w:val="24"/>
        </w:rPr>
        <w:t>12</w:t>
      </w:r>
      <w:r w:rsidRPr="000A642D">
        <w:rPr>
          <w:rFonts w:hint="eastAsia"/>
          <w:spacing w:val="-6"/>
          <w:sz w:val="24"/>
        </w:rPr>
        <w:t>月</w:t>
      </w:r>
      <w:r w:rsidRPr="000A642D">
        <w:rPr>
          <w:rFonts w:hint="eastAsia"/>
          <w:spacing w:val="-6"/>
          <w:sz w:val="24"/>
        </w:rPr>
        <w:t>30</w:t>
      </w:r>
      <w:r w:rsidRPr="000A642D">
        <w:rPr>
          <w:rFonts w:hint="eastAsia"/>
          <w:spacing w:val="-6"/>
          <w:sz w:val="24"/>
        </w:rPr>
        <w:t>日公布了公益慈善事业捐赠有关个人所得税政策公告。</w:t>
      </w:r>
    </w:p>
    <w:p w14:paraId="726D4456" w14:textId="66E8CB13"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07</w:t>
      </w:r>
      <w:r w:rsidR="000F72D9" w:rsidRPr="000F72D9">
        <w:rPr>
          <w:rFonts w:hint="eastAsia"/>
          <w:b/>
          <w:spacing w:val="-6"/>
          <w:sz w:val="24"/>
        </w:rPr>
        <w:t>.</w:t>
      </w:r>
      <w:r w:rsidRPr="000A642D">
        <w:rPr>
          <w:rFonts w:hint="eastAsia"/>
        </w:rPr>
        <w:t xml:space="preserve"> </w:t>
      </w:r>
      <w:r w:rsidRPr="000A642D">
        <w:rPr>
          <w:rFonts w:hint="eastAsia"/>
          <w:b/>
          <w:spacing w:val="-6"/>
          <w:sz w:val="24"/>
        </w:rPr>
        <w:t>关于实施《慈善捐赠物资免征进口税收暂行办法》有关事宜的公告</w:t>
      </w:r>
    </w:p>
    <w:p w14:paraId="38447BE3" w14:textId="77C83B28" w:rsidR="000A642D" w:rsidRPr="000A642D"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政策名称：海关总署关于实施《慈善捐赠物资免征进口税收暂行办法》有关事宜的公告（海关总署公告</w:t>
      </w:r>
      <w:r w:rsidRPr="000A642D">
        <w:rPr>
          <w:rFonts w:hint="eastAsia"/>
          <w:spacing w:val="-6"/>
          <w:sz w:val="24"/>
        </w:rPr>
        <w:t>2016</w:t>
      </w:r>
      <w:r w:rsidRPr="000A642D">
        <w:rPr>
          <w:rFonts w:hint="eastAsia"/>
          <w:spacing w:val="-6"/>
          <w:sz w:val="24"/>
        </w:rPr>
        <w:t>年第</w:t>
      </w:r>
      <w:r w:rsidRPr="000A642D">
        <w:rPr>
          <w:rFonts w:hint="eastAsia"/>
          <w:spacing w:val="-6"/>
          <w:sz w:val="24"/>
        </w:rPr>
        <w:t>17</w:t>
      </w:r>
      <w:r w:rsidRPr="000A642D">
        <w:rPr>
          <w:rFonts w:hint="eastAsia"/>
          <w:spacing w:val="-6"/>
          <w:sz w:val="24"/>
        </w:rPr>
        <w:t>号）</w:t>
      </w:r>
      <w:r>
        <w:rPr>
          <w:rFonts w:hint="eastAsia"/>
          <w:spacing w:val="-6"/>
          <w:sz w:val="24"/>
        </w:rPr>
        <w:t xml:space="preserve"> </w:t>
      </w:r>
      <w:r w:rsidRPr="000A642D">
        <w:rPr>
          <w:rFonts w:hint="eastAsia"/>
          <w:spacing w:val="-6"/>
          <w:sz w:val="24"/>
        </w:rPr>
        <w:t>施行时间：</w:t>
      </w:r>
      <w:r w:rsidRPr="000A642D">
        <w:rPr>
          <w:rFonts w:hint="eastAsia"/>
          <w:spacing w:val="-6"/>
          <w:sz w:val="24"/>
        </w:rPr>
        <w:t>2016</w:t>
      </w:r>
      <w:r w:rsidRPr="000A642D">
        <w:rPr>
          <w:rFonts w:hint="eastAsia"/>
          <w:spacing w:val="-6"/>
          <w:sz w:val="24"/>
        </w:rPr>
        <w:t>年</w:t>
      </w:r>
      <w:r w:rsidRPr="000A642D">
        <w:rPr>
          <w:rFonts w:hint="eastAsia"/>
          <w:spacing w:val="-6"/>
          <w:sz w:val="24"/>
        </w:rPr>
        <w:t>4</w:t>
      </w:r>
      <w:r w:rsidRPr="000A642D">
        <w:rPr>
          <w:rFonts w:hint="eastAsia"/>
          <w:spacing w:val="-6"/>
          <w:sz w:val="24"/>
        </w:rPr>
        <w:t>月</w:t>
      </w:r>
      <w:r w:rsidRPr="000A642D">
        <w:rPr>
          <w:rFonts w:hint="eastAsia"/>
          <w:spacing w:val="-6"/>
          <w:sz w:val="24"/>
        </w:rPr>
        <w:t>1</w:t>
      </w:r>
      <w:r w:rsidRPr="000A642D">
        <w:rPr>
          <w:rFonts w:hint="eastAsia"/>
          <w:spacing w:val="-6"/>
          <w:sz w:val="24"/>
        </w:rPr>
        <w:t>日</w:t>
      </w:r>
    </w:p>
    <w:p w14:paraId="09164F19" w14:textId="6DEF45D0" w:rsidR="000F72D9" w:rsidRPr="000F72D9" w:rsidRDefault="000A642D" w:rsidP="000A642D">
      <w:pPr>
        <w:widowControl/>
        <w:shd w:val="clear" w:color="auto" w:fill="FFFFFF"/>
        <w:spacing w:line="440" w:lineRule="atLeast"/>
        <w:ind w:firstLineChars="200" w:firstLine="458"/>
        <w:rPr>
          <w:spacing w:val="-6"/>
          <w:sz w:val="24"/>
        </w:rPr>
      </w:pPr>
      <w:r w:rsidRPr="000A642D">
        <w:rPr>
          <w:rFonts w:hint="eastAsia"/>
          <w:b/>
          <w:spacing w:val="-6"/>
          <w:sz w:val="24"/>
        </w:rPr>
        <w:t>经国务院批准，对境外捐赠人无偿向受赠人捐赠的直接用于慈善事业的物资，免征进口关税和进口环节增值税。</w:t>
      </w:r>
      <w:r w:rsidRPr="000A642D">
        <w:rPr>
          <w:rFonts w:hint="eastAsia"/>
          <w:spacing w:val="-6"/>
          <w:sz w:val="24"/>
        </w:rPr>
        <w:t>财政部、海关总署和国家税务总局</w:t>
      </w:r>
      <w:r w:rsidRPr="000A642D">
        <w:rPr>
          <w:rFonts w:hint="eastAsia"/>
          <w:spacing w:val="-6"/>
          <w:sz w:val="24"/>
        </w:rPr>
        <w:t>2015</w:t>
      </w:r>
      <w:r w:rsidRPr="000A642D">
        <w:rPr>
          <w:rFonts w:hint="eastAsia"/>
          <w:spacing w:val="-6"/>
          <w:sz w:val="24"/>
        </w:rPr>
        <w:t>年第</w:t>
      </w:r>
      <w:r w:rsidRPr="000A642D">
        <w:rPr>
          <w:rFonts w:hint="eastAsia"/>
          <w:spacing w:val="-6"/>
          <w:sz w:val="24"/>
        </w:rPr>
        <w:t>102</w:t>
      </w:r>
      <w:r w:rsidRPr="000A642D">
        <w:rPr>
          <w:rFonts w:hint="eastAsia"/>
          <w:spacing w:val="-6"/>
          <w:sz w:val="24"/>
        </w:rPr>
        <w:t>号公告公布了《慈善捐赠物资免征进口税收暂行办法》（以下简称《暂行办法》）。根据《暂行办法》的有关规定，海关总署将海关实施《暂行办法》的有关事宜进行了公告。</w:t>
      </w:r>
    </w:p>
    <w:p w14:paraId="37E52230" w14:textId="6431EC7B" w:rsidR="000F72D9" w:rsidRPr="000F72D9" w:rsidRDefault="000A642D" w:rsidP="000F72D9">
      <w:pPr>
        <w:widowControl/>
        <w:shd w:val="clear" w:color="auto" w:fill="FFFFFF"/>
        <w:spacing w:line="440" w:lineRule="atLeast"/>
        <w:ind w:firstLineChars="200" w:firstLine="458"/>
        <w:rPr>
          <w:b/>
          <w:spacing w:val="-6"/>
          <w:sz w:val="24"/>
        </w:rPr>
      </w:pPr>
      <w:r>
        <w:rPr>
          <w:b/>
          <w:spacing w:val="-6"/>
          <w:sz w:val="24"/>
        </w:rPr>
        <w:t>08</w:t>
      </w:r>
      <w:r w:rsidR="000F72D9" w:rsidRPr="000F72D9">
        <w:rPr>
          <w:rFonts w:hint="eastAsia"/>
          <w:b/>
          <w:spacing w:val="-6"/>
          <w:sz w:val="24"/>
        </w:rPr>
        <w:t>.</w:t>
      </w:r>
      <w:r w:rsidRPr="000A642D">
        <w:rPr>
          <w:rFonts w:hint="eastAsia"/>
        </w:rPr>
        <w:t xml:space="preserve"> </w:t>
      </w:r>
      <w:r w:rsidRPr="000A642D">
        <w:rPr>
          <w:rFonts w:hint="eastAsia"/>
          <w:b/>
          <w:spacing w:val="-6"/>
          <w:sz w:val="24"/>
        </w:rPr>
        <w:t>关于进一步明确公益性社会组织申领公益事业捐赠票据有关问题的通知</w:t>
      </w:r>
    </w:p>
    <w:p w14:paraId="3F16597D" w14:textId="53862177" w:rsidR="000A642D" w:rsidRPr="000A642D"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政策名称：财政部、民政部《关于进一步明确公益性社会组织申领公益事业捐赠票据有关问题的通知》（财综〔</w:t>
      </w:r>
      <w:r w:rsidRPr="000A642D">
        <w:rPr>
          <w:rFonts w:hint="eastAsia"/>
          <w:spacing w:val="-6"/>
          <w:sz w:val="24"/>
        </w:rPr>
        <w:t>2016</w:t>
      </w:r>
      <w:r w:rsidRPr="000A642D">
        <w:rPr>
          <w:rFonts w:hint="eastAsia"/>
          <w:spacing w:val="-6"/>
          <w:sz w:val="24"/>
        </w:rPr>
        <w:t>〕</w:t>
      </w:r>
      <w:r w:rsidRPr="000A642D">
        <w:rPr>
          <w:rFonts w:hint="eastAsia"/>
          <w:spacing w:val="-6"/>
          <w:sz w:val="24"/>
        </w:rPr>
        <w:t>7</w:t>
      </w:r>
      <w:r w:rsidRPr="000A642D">
        <w:rPr>
          <w:rFonts w:hint="eastAsia"/>
          <w:spacing w:val="-6"/>
          <w:sz w:val="24"/>
        </w:rPr>
        <w:t>号）</w:t>
      </w:r>
      <w:r>
        <w:rPr>
          <w:rFonts w:hint="eastAsia"/>
          <w:spacing w:val="-6"/>
          <w:sz w:val="24"/>
        </w:rPr>
        <w:t xml:space="preserve"> </w:t>
      </w:r>
      <w:r w:rsidRPr="000A642D">
        <w:rPr>
          <w:rFonts w:hint="eastAsia"/>
          <w:spacing w:val="-6"/>
          <w:sz w:val="24"/>
        </w:rPr>
        <w:t>发布时间：</w:t>
      </w:r>
      <w:r w:rsidRPr="000A642D">
        <w:rPr>
          <w:rFonts w:hint="eastAsia"/>
          <w:spacing w:val="-6"/>
          <w:sz w:val="24"/>
        </w:rPr>
        <w:t>2016</w:t>
      </w:r>
      <w:r w:rsidRPr="000A642D">
        <w:rPr>
          <w:rFonts w:hint="eastAsia"/>
          <w:spacing w:val="-6"/>
          <w:sz w:val="24"/>
        </w:rPr>
        <w:t>年</w:t>
      </w:r>
      <w:r w:rsidRPr="000A642D">
        <w:rPr>
          <w:rFonts w:hint="eastAsia"/>
          <w:spacing w:val="-6"/>
          <w:sz w:val="24"/>
        </w:rPr>
        <w:t>2</w:t>
      </w:r>
      <w:r w:rsidRPr="000A642D">
        <w:rPr>
          <w:rFonts w:hint="eastAsia"/>
          <w:spacing w:val="-6"/>
          <w:sz w:val="24"/>
        </w:rPr>
        <w:t>月</w:t>
      </w:r>
      <w:r w:rsidRPr="000A642D">
        <w:rPr>
          <w:rFonts w:hint="eastAsia"/>
          <w:spacing w:val="-6"/>
          <w:sz w:val="24"/>
        </w:rPr>
        <w:t>14</w:t>
      </w:r>
      <w:r w:rsidRPr="000A642D">
        <w:rPr>
          <w:rFonts w:hint="eastAsia"/>
          <w:spacing w:val="-6"/>
          <w:sz w:val="24"/>
        </w:rPr>
        <w:t>日</w:t>
      </w:r>
    </w:p>
    <w:p w14:paraId="57D8E059" w14:textId="1430B376" w:rsidR="000F72D9" w:rsidRDefault="000A642D" w:rsidP="000A642D">
      <w:pPr>
        <w:widowControl/>
        <w:shd w:val="clear" w:color="auto" w:fill="FFFFFF"/>
        <w:spacing w:line="440" w:lineRule="atLeast"/>
        <w:ind w:firstLineChars="200" w:firstLine="456"/>
        <w:rPr>
          <w:spacing w:val="-6"/>
          <w:sz w:val="24"/>
        </w:rPr>
      </w:pPr>
      <w:r w:rsidRPr="000A642D">
        <w:rPr>
          <w:rFonts w:hint="eastAsia"/>
          <w:spacing w:val="-6"/>
          <w:sz w:val="24"/>
        </w:rPr>
        <w:t>随着我国公益事业的发展和社会公众公益慈善意识的增强，公益性社会组织逐渐成为接受公益事业捐赠的重要主体。为进一步明确公益性社会组织申领公益事业捐赠票据有关问题，财政部、民政部就此发布了通知。</w:t>
      </w:r>
    </w:p>
    <w:p w14:paraId="043AB4D9" w14:textId="1FFC6631" w:rsidR="000F72D9" w:rsidRPr="000F72D9" w:rsidRDefault="000F72D9" w:rsidP="000F72D9">
      <w:pPr>
        <w:widowControl/>
        <w:shd w:val="clear" w:color="auto" w:fill="FFFFFF"/>
        <w:spacing w:line="440" w:lineRule="atLeast"/>
        <w:ind w:firstLineChars="200" w:firstLine="456"/>
        <w:jc w:val="right"/>
        <w:rPr>
          <w:spacing w:val="-6"/>
          <w:sz w:val="24"/>
        </w:rPr>
      </w:pPr>
      <w:r w:rsidRPr="000F72D9">
        <w:rPr>
          <w:rFonts w:hint="eastAsia"/>
          <w:spacing w:val="-6"/>
          <w:sz w:val="24"/>
        </w:rPr>
        <w:t>(</w:t>
      </w:r>
      <w:r w:rsidR="000A642D">
        <w:rPr>
          <w:rFonts w:hint="eastAsia"/>
          <w:spacing w:val="-6"/>
          <w:sz w:val="24"/>
        </w:rPr>
        <w:t>来源：</w:t>
      </w:r>
      <w:r w:rsidR="000A642D" w:rsidRPr="000A642D">
        <w:rPr>
          <w:rFonts w:hint="eastAsia"/>
          <w:spacing w:val="-6"/>
          <w:sz w:val="24"/>
        </w:rPr>
        <w:t>致诚社会组织</w:t>
      </w:r>
      <w:r w:rsidRPr="000F72D9">
        <w:rPr>
          <w:rFonts w:hint="eastAsia"/>
          <w:spacing w:val="-6"/>
          <w:sz w:val="24"/>
        </w:rPr>
        <w:t>)</w:t>
      </w:r>
    </w:p>
    <w:p w14:paraId="51A76303" w14:textId="77777777" w:rsidR="00EB253A" w:rsidRDefault="00EB253A" w:rsidP="007456C7">
      <w:pPr>
        <w:spacing w:line="440" w:lineRule="exact"/>
        <w:ind w:firstLineChars="200" w:firstLine="480"/>
        <w:rPr>
          <w:rFonts w:ascii="宋体" w:hAnsi="宋体"/>
          <w:sz w:val="24"/>
        </w:rPr>
      </w:pPr>
    </w:p>
    <w:p w14:paraId="1D8E3971" w14:textId="77777777" w:rsidR="00EB253A" w:rsidRDefault="00EB253A" w:rsidP="007456C7">
      <w:pPr>
        <w:spacing w:line="440" w:lineRule="exact"/>
        <w:ind w:firstLineChars="200" w:firstLine="480"/>
        <w:rPr>
          <w:rFonts w:ascii="宋体" w:hAnsi="宋体"/>
          <w:sz w:val="24"/>
        </w:rPr>
      </w:pPr>
    </w:p>
    <w:p w14:paraId="743E653C" w14:textId="77777777" w:rsidR="00EB253A" w:rsidRDefault="00EB253A" w:rsidP="007456C7">
      <w:pPr>
        <w:spacing w:line="440" w:lineRule="exact"/>
        <w:ind w:firstLineChars="200" w:firstLine="480"/>
        <w:rPr>
          <w:rFonts w:ascii="宋体" w:hAnsi="宋体"/>
          <w:sz w:val="24"/>
        </w:rPr>
      </w:pPr>
    </w:p>
    <w:p w14:paraId="18BEB00D" w14:textId="77777777" w:rsidR="00EB253A" w:rsidRDefault="00EB253A" w:rsidP="007456C7">
      <w:pPr>
        <w:spacing w:line="440" w:lineRule="exact"/>
        <w:ind w:firstLineChars="200" w:firstLine="480"/>
        <w:rPr>
          <w:rFonts w:ascii="宋体" w:hAnsi="宋体"/>
          <w:sz w:val="24"/>
        </w:rPr>
      </w:pPr>
    </w:p>
    <w:p w14:paraId="239B9E37" w14:textId="77777777" w:rsidR="00EB253A" w:rsidRDefault="00EB253A" w:rsidP="007456C7">
      <w:pPr>
        <w:spacing w:line="440" w:lineRule="exact"/>
        <w:ind w:firstLineChars="200" w:firstLine="480"/>
        <w:rPr>
          <w:rFonts w:ascii="宋体" w:hAnsi="宋体"/>
          <w:sz w:val="24"/>
        </w:rPr>
      </w:pPr>
    </w:p>
    <w:p w14:paraId="07C83108" w14:textId="77777777" w:rsidR="00D04EAA" w:rsidRDefault="00D04EAA" w:rsidP="007456C7">
      <w:pPr>
        <w:spacing w:line="440" w:lineRule="exact"/>
        <w:ind w:firstLineChars="200" w:firstLine="480"/>
        <w:rPr>
          <w:rFonts w:ascii="宋体" w:hAnsi="宋体"/>
          <w:sz w:val="24"/>
        </w:rPr>
      </w:pPr>
    </w:p>
    <w:p w14:paraId="47816D06" w14:textId="77777777" w:rsidR="001D1FE9" w:rsidRDefault="001D1FE9" w:rsidP="007456C7">
      <w:pPr>
        <w:spacing w:line="440" w:lineRule="exact"/>
        <w:ind w:firstLineChars="200" w:firstLine="480"/>
        <w:rPr>
          <w:rFonts w:ascii="宋体" w:hAnsi="宋体"/>
          <w:sz w:val="24"/>
        </w:rPr>
      </w:pPr>
    </w:p>
    <w:p w14:paraId="4B4059C5" w14:textId="77777777" w:rsidR="001D1FE9" w:rsidRDefault="001D1FE9" w:rsidP="007456C7">
      <w:pPr>
        <w:spacing w:line="440" w:lineRule="exact"/>
        <w:ind w:firstLineChars="200" w:firstLine="480"/>
        <w:rPr>
          <w:rFonts w:ascii="宋体" w:hAnsi="宋体"/>
          <w:sz w:val="24"/>
        </w:rPr>
      </w:pPr>
    </w:p>
    <w:p w14:paraId="7BA2777A" w14:textId="30E91F92" w:rsidR="007C51A0" w:rsidRDefault="007C51A0" w:rsidP="000F72D9">
      <w:pPr>
        <w:spacing w:line="440" w:lineRule="exact"/>
        <w:rPr>
          <w:rFonts w:ascii="宋体" w:hAnsi="宋体"/>
          <w:sz w:val="24"/>
        </w:rPr>
      </w:pPr>
    </w:p>
    <w:p w14:paraId="7A6CFF99" w14:textId="42968F70" w:rsidR="000A642D" w:rsidRDefault="000A642D" w:rsidP="000F72D9">
      <w:pPr>
        <w:spacing w:line="440" w:lineRule="exact"/>
        <w:rPr>
          <w:rFonts w:ascii="宋体" w:hAnsi="宋体"/>
          <w:sz w:val="24"/>
        </w:rPr>
      </w:pPr>
    </w:p>
    <w:p w14:paraId="25098319" w14:textId="77777777" w:rsidR="000A642D" w:rsidRDefault="000A642D" w:rsidP="000F72D9">
      <w:pPr>
        <w:spacing w:line="440" w:lineRule="exact"/>
        <w:rPr>
          <w:rFonts w:ascii="宋体" w:hAnsi="宋体"/>
          <w:sz w:val="24"/>
        </w:rPr>
      </w:pPr>
    </w:p>
    <w:p w14:paraId="679F2624" w14:textId="57FAE163" w:rsidR="00ED4051" w:rsidRDefault="00ED4051" w:rsidP="000F72D9">
      <w:pPr>
        <w:spacing w:line="440" w:lineRule="exact"/>
        <w:rPr>
          <w:rFonts w:ascii="宋体" w:hAnsi="宋体"/>
          <w:sz w:val="24"/>
        </w:rPr>
      </w:pPr>
    </w:p>
    <w:p w14:paraId="1F4E4169" w14:textId="77777777" w:rsidR="00ED4051" w:rsidRDefault="00ED4051" w:rsidP="000F72D9">
      <w:pPr>
        <w:spacing w:line="440" w:lineRule="exact"/>
        <w:rPr>
          <w:rFonts w:ascii="宋体" w:hAnsi="宋体"/>
          <w:sz w:val="24"/>
        </w:rPr>
      </w:pPr>
    </w:p>
    <w:p w14:paraId="5F5CF31F" w14:textId="0BE7DA2F" w:rsidR="00ED4051" w:rsidRDefault="00ED4051" w:rsidP="000F72D9">
      <w:pPr>
        <w:spacing w:line="440" w:lineRule="exact"/>
        <w:rPr>
          <w:rFonts w:ascii="宋体" w:hAnsi="宋体"/>
          <w:sz w:val="24"/>
        </w:rPr>
      </w:pPr>
    </w:p>
    <w:p w14:paraId="58AA0275" w14:textId="0D2D23FD" w:rsidR="00ED4051" w:rsidRDefault="00ED4051" w:rsidP="000F72D9">
      <w:pPr>
        <w:spacing w:line="440" w:lineRule="exact"/>
        <w:rPr>
          <w:rFonts w:ascii="宋体" w:hAnsi="宋体"/>
          <w:sz w:val="24"/>
        </w:rPr>
      </w:pPr>
    </w:p>
    <w:p w14:paraId="17CA6074" w14:textId="49E2F6D1" w:rsidR="00ED4051" w:rsidRDefault="00ED4051" w:rsidP="000F72D9">
      <w:pPr>
        <w:spacing w:line="440" w:lineRule="exact"/>
        <w:rPr>
          <w:rFonts w:ascii="宋体" w:hAnsi="宋体"/>
          <w:sz w:val="24"/>
        </w:rPr>
      </w:pPr>
    </w:p>
    <w:p w14:paraId="23237E01" w14:textId="23A5AA2E" w:rsidR="00ED4051" w:rsidRDefault="00ED4051" w:rsidP="000F72D9">
      <w:pPr>
        <w:spacing w:line="440" w:lineRule="exact"/>
        <w:rPr>
          <w:rFonts w:ascii="宋体" w:hAnsi="宋体"/>
          <w:sz w:val="24"/>
        </w:rPr>
      </w:pPr>
    </w:p>
    <w:p w14:paraId="257E7AEF" w14:textId="003EDC99" w:rsidR="00ED4051" w:rsidRDefault="00ED4051" w:rsidP="000F72D9">
      <w:pPr>
        <w:spacing w:line="440" w:lineRule="exact"/>
        <w:rPr>
          <w:rFonts w:ascii="宋体" w:hAnsi="宋体"/>
          <w:sz w:val="24"/>
        </w:rPr>
      </w:pPr>
    </w:p>
    <w:p w14:paraId="240513C3" w14:textId="77777777" w:rsidR="00ED4051" w:rsidRDefault="00ED4051" w:rsidP="000F72D9">
      <w:pPr>
        <w:spacing w:line="440" w:lineRule="exact"/>
        <w:rPr>
          <w:rFonts w:ascii="宋体" w:hAnsi="宋体"/>
          <w:sz w:val="24"/>
        </w:rPr>
      </w:pPr>
    </w:p>
    <w:p w14:paraId="7C47FC45" w14:textId="77777777" w:rsidR="005C668B" w:rsidRDefault="005C668B" w:rsidP="007456C7">
      <w:pPr>
        <w:spacing w:line="440" w:lineRule="exact"/>
        <w:ind w:firstLineChars="200" w:firstLine="480"/>
        <w:rPr>
          <w:rFonts w:ascii="宋体" w:hAnsi="宋体"/>
          <w:sz w:val="24"/>
        </w:rPr>
      </w:pPr>
    </w:p>
    <w:p w14:paraId="2B97BC32" w14:textId="77CC6DCC" w:rsidR="007C31BF" w:rsidRDefault="00B93827" w:rsidP="007456C7">
      <w:pPr>
        <w:spacing w:line="440" w:lineRule="exact"/>
        <w:ind w:firstLineChars="200" w:firstLine="480"/>
        <w:jc w:val="right"/>
        <w:rPr>
          <w:rFonts w:ascii="宋体" w:hAnsi="宋体"/>
          <w:sz w:val="24"/>
        </w:rPr>
      </w:pPr>
      <w:r>
        <w:rPr>
          <w:rFonts w:ascii="宋体" w:hAnsi="宋体" w:cs="宋体"/>
          <w:noProof/>
          <w:kern w:val="0"/>
          <w:sz w:val="24"/>
        </w:rPr>
        <mc:AlternateContent>
          <mc:Choice Requires="wps">
            <w:drawing>
              <wp:anchor distT="0" distB="0" distL="114300" distR="114300" simplePos="0" relativeHeight="251658752" behindDoc="0" locked="0" layoutInCell="1" allowOverlap="1" wp14:anchorId="083268FE" wp14:editId="7BF81862">
                <wp:simplePos x="0" y="0"/>
                <wp:positionH relativeFrom="column">
                  <wp:posOffset>0</wp:posOffset>
                </wp:positionH>
                <wp:positionV relativeFrom="paragraph">
                  <wp:posOffset>88265</wp:posOffset>
                </wp:positionV>
                <wp:extent cx="5287010" cy="0"/>
                <wp:effectExtent l="25400" t="24765" r="34290" b="38735"/>
                <wp:wrapNone/>
                <wp:docPr id="3" name="直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8701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BA9992" id="直线 57"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95pt" to="416.3pt,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" strokecolor="red" strokeweight="3pt"/>
            </w:pict>
          </mc:Fallback>
        </mc:AlternateContent>
      </w:r>
    </w:p>
    <w:p w14:paraId="771B9A7C" w14:textId="3B408236" w:rsidR="007C31BF" w:rsidRDefault="00B93827" w:rsidP="007456C7">
      <w:pPr>
        <w:spacing w:line="400" w:lineRule="exact"/>
        <w:jc w:val="left"/>
        <w:rPr>
          <w:rFonts w:ascii="宋体" w:hAnsi="宋体"/>
          <w:b/>
          <w:sz w:val="24"/>
        </w:rPr>
      </w:pPr>
      <w:r>
        <w:rPr>
          <w:rFonts w:ascii="宋体" w:hAnsi="宋体"/>
          <w:noProof/>
          <w:sz w:val="24"/>
        </w:rPr>
        <w:drawing>
          <wp:anchor distT="0" distB="0" distL="114300" distR="114300" simplePos="0" relativeHeight="251661824" behindDoc="0" locked="0" layoutInCell="1" allowOverlap="1" wp14:anchorId="10F28B9A" wp14:editId="71A753A3">
            <wp:simplePos x="0" y="0"/>
            <wp:positionH relativeFrom="column">
              <wp:posOffset>3952875</wp:posOffset>
            </wp:positionH>
            <wp:positionV relativeFrom="paragraph">
              <wp:posOffset>82550</wp:posOffset>
            </wp:positionV>
            <wp:extent cx="1266825" cy="1266825"/>
            <wp:effectExtent l="0" t="0" r="3175" b="3175"/>
            <wp:wrapSquare wrapText="right"/>
            <wp:docPr id="60" name="图片 11" descr="基金会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descr="基金会二维码"/>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66825" cy="1266825"/>
                    </a:xfrm>
                    <a:prstGeom prst="rect">
                      <a:avLst/>
                    </a:prstGeom>
                    <a:noFill/>
                    <a:ln>
                      <a:noFill/>
                    </a:ln>
                  </pic:spPr>
                </pic:pic>
              </a:graphicData>
            </a:graphic>
            <wp14:sizeRelH relativeFrom="page">
              <wp14:pctWidth>0</wp14:pctWidth>
            </wp14:sizeRelH>
            <wp14:sizeRelV relativeFrom="page">
              <wp14:pctHeight>0</wp14:pctHeight>
            </wp14:sizeRelV>
          </wp:anchor>
        </w:drawing>
      </w:r>
      <w:r w:rsidR="007C31BF">
        <w:rPr>
          <w:rFonts w:ascii="宋体" w:hAnsi="宋体" w:hint="eastAsia"/>
          <w:b/>
          <w:sz w:val="24"/>
        </w:rPr>
        <w:t xml:space="preserve">主    办：中社社会工作发展基金会   </w:t>
      </w:r>
    </w:p>
    <w:p w14:paraId="79027C75" w14:textId="77777777" w:rsidR="007C31BF" w:rsidRDefault="007C31BF" w:rsidP="007456C7">
      <w:pPr>
        <w:spacing w:line="400" w:lineRule="exact"/>
        <w:jc w:val="left"/>
        <w:rPr>
          <w:rFonts w:ascii="宋体" w:hAnsi="宋体"/>
          <w:sz w:val="24"/>
        </w:rPr>
      </w:pPr>
      <w:r>
        <w:rPr>
          <w:rFonts w:ascii="宋体" w:hAnsi="宋体" w:hint="eastAsia"/>
          <w:b/>
          <w:sz w:val="24"/>
        </w:rPr>
        <w:t xml:space="preserve">主    编：赵蓬奇     </w:t>
      </w:r>
    </w:p>
    <w:p w14:paraId="6F6D869E" w14:textId="77777777" w:rsidR="007C31BF" w:rsidRDefault="007C31BF" w:rsidP="007456C7">
      <w:pPr>
        <w:spacing w:line="400" w:lineRule="exact"/>
        <w:jc w:val="left"/>
        <w:rPr>
          <w:rFonts w:ascii="宋体" w:hAnsi="宋体"/>
          <w:b/>
          <w:sz w:val="24"/>
        </w:rPr>
      </w:pPr>
      <w:r>
        <w:rPr>
          <w:rFonts w:ascii="宋体" w:hAnsi="宋体" w:hint="eastAsia"/>
          <w:b/>
          <w:sz w:val="24"/>
        </w:rPr>
        <w:t>执行主编：王红卫</w:t>
      </w:r>
    </w:p>
    <w:p w14:paraId="57D24DD0" w14:textId="77777777" w:rsidR="007C31BF" w:rsidRDefault="007C31BF" w:rsidP="007456C7">
      <w:pPr>
        <w:spacing w:line="400" w:lineRule="exact"/>
        <w:jc w:val="left"/>
        <w:rPr>
          <w:rFonts w:ascii="宋体" w:hAnsi="宋体"/>
          <w:b/>
          <w:sz w:val="24"/>
        </w:rPr>
      </w:pPr>
      <w:r>
        <w:rPr>
          <w:rFonts w:ascii="宋体" w:hAnsi="宋体" w:hint="eastAsia"/>
          <w:b/>
          <w:sz w:val="24"/>
        </w:rPr>
        <w:t xml:space="preserve">编    辑：刘  嘉  薛洁茹 </w:t>
      </w:r>
    </w:p>
    <w:p w14:paraId="3A000C7D" w14:textId="5082199C" w:rsidR="007C31BF" w:rsidRDefault="007C31BF" w:rsidP="007456C7">
      <w:pPr>
        <w:spacing w:line="400" w:lineRule="exact"/>
        <w:jc w:val="left"/>
        <w:rPr>
          <w:rFonts w:ascii="宋体" w:hAnsi="宋体"/>
          <w:b/>
          <w:sz w:val="24"/>
        </w:rPr>
      </w:pPr>
      <w:r>
        <w:rPr>
          <w:rFonts w:ascii="宋体" w:hAnsi="宋体" w:hint="eastAsia"/>
          <w:b/>
          <w:sz w:val="24"/>
        </w:rPr>
        <w:t>电    话：010-</w:t>
      </w:r>
      <w:r w:rsidR="0091578A">
        <w:rPr>
          <w:rFonts w:ascii="宋体" w:hAnsi="宋体" w:hint="eastAsia"/>
          <w:b/>
          <w:sz w:val="24"/>
        </w:rPr>
        <w:t>85728028</w:t>
      </w:r>
      <w:r>
        <w:rPr>
          <w:rFonts w:ascii="宋体" w:hAnsi="宋体" w:hint="eastAsia"/>
          <w:b/>
          <w:sz w:val="24"/>
        </w:rPr>
        <w:t xml:space="preserve">    传 真：010-65516290</w:t>
      </w:r>
    </w:p>
    <w:p w14:paraId="2EEBEEC7" w14:textId="77777777" w:rsidR="007C31BF" w:rsidRDefault="007C31BF" w:rsidP="007456C7">
      <w:pPr>
        <w:spacing w:line="400" w:lineRule="exact"/>
        <w:jc w:val="left"/>
        <w:rPr>
          <w:rFonts w:ascii="宋体" w:hAnsi="宋体"/>
          <w:b/>
          <w:sz w:val="24"/>
        </w:rPr>
      </w:pPr>
      <w:r>
        <w:rPr>
          <w:rFonts w:ascii="宋体" w:hAnsi="宋体" w:hint="eastAsia"/>
          <w:b/>
          <w:sz w:val="24"/>
        </w:rPr>
        <w:t>地    址：北京市东城区王家园胡同10号       邮 编：100027</w:t>
      </w:r>
    </w:p>
    <w:p w14:paraId="2C341A31" w14:textId="77777777" w:rsidR="007C31BF" w:rsidRDefault="007C31BF" w:rsidP="007456C7">
      <w:pPr>
        <w:spacing w:line="400" w:lineRule="exact"/>
        <w:jc w:val="left"/>
        <w:rPr>
          <w:rFonts w:ascii="宋体" w:hAnsi="宋体"/>
          <w:b/>
          <w:sz w:val="24"/>
        </w:rPr>
      </w:pPr>
      <w:r>
        <w:rPr>
          <w:rFonts w:ascii="宋体" w:hAnsi="宋体" w:hint="eastAsia"/>
          <w:b/>
          <w:sz w:val="24"/>
        </w:rPr>
        <w:t>电子邮箱：</w:t>
      </w:r>
      <w:hyperlink r:id="rId10" w:history="1">
        <w:r>
          <w:rPr>
            <w:rStyle w:val="a4"/>
            <w:rFonts w:ascii="宋体" w:hAnsi="宋体" w:hint="eastAsia"/>
            <w:b/>
            <w:sz w:val="24"/>
            <w:u w:val="none"/>
          </w:rPr>
          <w:t>jjh_gycb@163.com</w:t>
        </w:r>
      </w:hyperlink>
    </w:p>
    <w:p w14:paraId="65DD91BB" w14:textId="77777777" w:rsidR="007C31BF" w:rsidRDefault="007C31BF" w:rsidP="007456C7">
      <w:pPr>
        <w:spacing w:line="400" w:lineRule="exact"/>
        <w:jc w:val="left"/>
        <w:rPr>
          <w:rFonts w:ascii="宋体" w:hAnsi="宋体"/>
          <w:b/>
          <w:sz w:val="24"/>
        </w:rPr>
      </w:pPr>
      <w:r>
        <w:rPr>
          <w:rFonts w:ascii="宋体" w:hAnsi="宋体" w:hint="eastAsia"/>
          <w:b/>
          <w:sz w:val="24"/>
        </w:rPr>
        <w:t>网    址：http//www.zsswdf.org</w:t>
      </w:r>
    </w:p>
    <w:p w14:paraId="002C9B2A" w14:textId="423BB20C" w:rsidR="007C31BF" w:rsidRDefault="00B93827" w:rsidP="007456C7">
      <w:pPr>
        <w:spacing w:line="400" w:lineRule="exact"/>
        <w:jc w:val="left"/>
        <w:rPr>
          <w:rFonts w:ascii="宋体" w:hAnsi="宋体"/>
          <w:b/>
          <w:sz w:val="24"/>
        </w:rPr>
      </w:pPr>
      <w:r>
        <w:rPr>
          <w:rFonts w:ascii="宋体" w:hAnsi="宋体"/>
          <w:noProof/>
          <w:sz w:val="24"/>
        </w:rPr>
        <mc:AlternateContent>
          <mc:Choice Requires="wps">
            <w:drawing>
              <wp:anchor distT="0" distB="0" distL="114300" distR="114300" simplePos="0" relativeHeight="251659776" behindDoc="0" locked="0" layoutInCell="1" allowOverlap="1" wp14:anchorId="43E256AE" wp14:editId="71FE4220">
                <wp:simplePos x="0" y="0"/>
                <wp:positionH relativeFrom="column">
                  <wp:posOffset>0</wp:posOffset>
                </wp:positionH>
                <wp:positionV relativeFrom="paragraph">
                  <wp:posOffset>93980</wp:posOffset>
                </wp:positionV>
                <wp:extent cx="5334000" cy="0"/>
                <wp:effectExtent l="25400" t="30480" r="38100" b="33020"/>
                <wp:wrapNone/>
                <wp:docPr id="2" name="直线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3875" id="直线 58"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20pt,7.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" strokecolor="red" strokeweight="1.5pt"/>
            </w:pict>
          </mc:Fallback>
        </mc:AlternateContent>
      </w:r>
    </w:p>
    <w:p w14:paraId="7746AD57" w14:textId="19DBDB9D" w:rsidR="007C31BF" w:rsidRDefault="007C31BF" w:rsidP="007456C7">
      <w:pPr>
        <w:spacing w:line="400" w:lineRule="exact"/>
        <w:ind w:left="1205" w:hangingChars="500" w:hanging="1205"/>
        <w:rPr>
          <w:rFonts w:ascii="宋体" w:hAnsi="宋体"/>
          <w:b/>
          <w:sz w:val="24"/>
        </w:rPr>
      </w:pPr>
      <w:r>
        <w:rPr>
          <w:rFonts w:ascii="宋体" w:hAnsi="宋体" w:hint="eastAsia"/>
          <w:b/>
          <w:sz w:val="24"/>
        </w:rPr>
        <w:t>报    送：</w:t>
      </w:r>
      <w:r w:rsidR="00387B72">
        <w:rPr>
          <w:rFonts w:ascii="宋体" w:hAnsi="宋体" w:hint="eastAsia"/>
          <w:b/>
          <w:sz w:val="24"/>
        </w:rPr>
        <w:t>民政部慈善事业促进和社会工作司、民政部慈善事业促进和社会工作司社会工作处、民政部慈善事业促进和社会工作司慈善组织处、</w:t>
      </w:r>
      <w:r w:rsidR="00206FA7">
        <w:rPr>
          <w:rFonts w:ascii="宋体" w:hAnsi="宋体" w:hint="eastAsia"/>
          <w:b/>
          <w:sz w:val="24"/>
        </w:rPr>
        <w:t>·</w:t>
      </w:r>
      <w:r>
        <w:rPr>
          <w:rFonts w:ascii="宋体" w:hAnsi="宋体" w:hint="eastAsia"/>
          <w:b/>
          <w:sz w:val="24"/>
        </w:rPr>
        <w:t>民政部社管局部管社会组织工作处</w:t>
      </w:r>
    </w:p>
    <w:p w14:paraId="6D7E6E0E" w14:textId="7740578E" w:rsidR="008D144B" w:rsidRDefault="008D144B" w:rsidP="008D144B">
      <w:pPr>
        <w:spacing w:line="400" w:lineRule="exact"/>
        <w:ind w:left="1181" w:hangingChars="490" w:hanging="1181"/>
        <w:jc w:val="left"/>
        <w:rPr>
          <w:rFonts w:ascii="宋体" w:hAnsi="宋体"/>
          <w:b/>
          <w:sz w:val="24"/>
          <w:vertAlign w:val="subscript"/>
        </w:rPr>
      </w:pPr>
      <w:r>
        <w:rPr>
          <w:rFonts w:ascii="宋体" w:hAnsi="宋体" w:hint="eastAsia"/>
          <w:b/>
          <w:sz w:val="24"/>
        </w:rPr>
        <w:t xml:space="preserve">网  </w:t>
      </w:r>
      <w:r w:rsidR="00037955">
        <w:rPr>
          <w:rFonts w:ascii="宋体" w:hAnsi="宋体"/>
          <w:b/>
          <w:sz w:val="24"/>
        </w:rPr>
        <w:t xml:space="preserve"> </w:t>
      </w:r>
      <w:r>
        <w:rPr>
          <w:rFonts w:ascii="宋体" w:hAnsi="宋体" w:hint="eastAsia"/>
          <w:b/>
          <w:sz w:val="24"/>
        </w:rPr>
        <w:t xml:space="preserve">  发：中国社会组织促进会、中国社会工作联合会、全国各地相关社会工作行业组织、社会工作服务机构、相关项目督导评估专家、合作伙伴</w:t>
      </w:r>
    </w:p>
    <w:p w14:paraId="2650F464"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“中国社会组织网”、“社工中国网”、《公益时报》、《社会与公益》杂</w:t>
      </w:r>
    </w:p>
    <w:p w14:paraId="0ABC69FC" w14:textId="77777777" w:rsidR="008D144B" w:rsidRDefault="008D144B" w:rsidP="008D144B">
      <w:pPr>
        <w:spacing w:line="400" w:lineRule="exact"/>
        <w:ind w:leftChars="550" w:left="1155"/>
        <w:jc w:val="left"/>
        <w:rPr>
          <w:rFonts w:ascii="宋体" w:hAnsi="宋体"/>
          <w:b/>
          <w:sz w:val="24"/>
        </w:rPr>
      </w:pPr>
      <w:r>
        <w:rPr>
          <w:rFonts w:ascii="宋体" w:hAnsi="宋体" w:hint="eastAsia"/>
          <w:b/>
          <w:sz w:val="24"/>
        </w:rPr>
        <w:t>志、“益网”中社社会工作发展基金会各专项基金</w:t>
      </w:r>
    </w:p>
    <w:p w14:paraId="163ACC0B" w14:textId="77777777" w:rsidR="007C31BF" w:rsidRPr="008D144B" w:rsidRDefault="007C31BF" w:rsidP="007456C7">
      <w:pPr>
        <w:rPr>
          <w:rFonts w:ascii="宋体" w:hAnsi="宋体"/>
          <w:b/>
          <w:sz w:val="24"/>
        </w:rPr>
      </w:pPr>
    </w:p>
    <w:p w14:paraId="68B2759F" w14:textId="342F6307" w:rsidR="007C31BF" w:rsidRDefault="00B93827" w:rsidP="007456C7">
      <w:pPr>
        <w:rPr>
          <w:rFonts w:ascii="宋体" w:hAnsi="宋体"/>
          <w:b/>
          <w:sz w:val="24"/>
        </w:rPr>
      </w:pPr>
      <w:r>
        <w:rPr>
          <w:rFonts w:ascii="宋体" w:hAnsi="宋体"/>
          <w:b/>
          <w:noProof/>
          <w:sz w:val="24"/>
        </w:rPr>
        <mc:AlternateContent>
          <mc:Choice Requires="wps">
            <w:drawing>
              <wp:anchor distT="0" distB="0" distL="114300" distR="114300" simplePos="0" relativeHeight="251660800" behindDoc="0" locked="0" layoutInCell="1" allowOverlap="1" wp14:anchorId="5D2432D7" wp14:editId="7943AC21">
                <wp:simplePos x="0" y="0"/>
                <wp:positionH relativeFrom="column">
                  <wp:posOffset>-38100</wp:posOffset>
                </wp:positionH>
                <wp:positionV relativeFrom="paragraph">
                  <wp:posOffset>-1905</wp:posOffset>
                </wp:positionV>
                <wp:extent cx="5372100" cy="0"/>
                <wp:effectExtent l="25400" t="23495" r="38100" b="40005"/>
                <wp:wrapNone/>
                <wp:docPr id="1" name="直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3810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F026C3" id="直线 59"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pt" to="420pt,-.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" strokecolor="red" strokeweight="3pt"/>
            </w:pict>
          </mc:Fallback>
        </mc:AlternateContent>
      </w:r>
    </w:p>
    <w:sectPr w:rsidR="007C31BF">
      <w:footerReference w:type="even" r:id="rId11"/>
      <w:footerReference w:type="default" r:id="rId12"/>
      <w:pgSz w:w="11907" w:h="16840"/>
      <w:pgMar w:top="1440" w:right="1797" w:bottom="1440" w:left="1797" w:header="720" w:footer="720" w:gutter="0"/>
      <w:pgNumType w:start="1"/>
      <w:cols w:space="720"/>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215BDF" w14:textId="77777777" w:rsidR="00465F20" w:rsidRDefault="00465F20">
      <w:r>
        <w:separator/>
      </w:r>
    </w:p>
  </w:endnote>
  <w:endnote w:type="continuationSeparator" w:id="0">
    <w:p w14:paraId="6F8F8905" w14:textId="77777777" w:rsidR="00465F20" w:rsidRDefault="00465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新宋体">
    <w:panose1 w:val="02010609030101010101"/>
    <w:charset w:val="86"/>
    <w:family w:val="modern"/>
    <w:pitch w:val="fixed"/>
    <w:sig w:usb0="00000283" w:usb1="288F0000" w:usb2="00000016" w:usb3="00000000" w:csb0="00040001" w:csb1="00000000"/>
  </w:font>
  <w:font w:name="FZLiuBingSenLiShuS">
    <w:panose1 w:val="02000500000000000000"/>
    <w:charset w:val="86"/>
    <w:family w:val="auto"/>
    <w:pitch w:val="variable"/>
    <w:sig w:usb0="A00002BF" w:usb1="184F6CFA" w:usb2="00000012" w:usb3="00000000" w:csb0="00040001" w:csb1="00000000"/>
  </w:font>
  <w:font w:name="Lucida Sans Unicode">
    <w:panose1 w:val="020B0602030504020204"/>
    <w:charset w:val="00"/>
    <w:family w:val="swiss"/>
    <w:pitch w:val="variable"/>
    <w:sig w:usb0="80000AFF" w:usb1="0000396B" w:usb2="00000000" w:usb3="00000000" w:csb0="000000BF" w:csb1="00000000"/>
  </w:font>
  <w:font w:name="华文中宋">
    <w:panose1 w:val="02010600040101010101"/>
    <w:charset w:val="86"/>
    <w:family w:val="auto"/>
    <w:pitch w:val="variable"/>
    <w:sig w:usb0="00000287" w:usb1="080F0000" w:usb2="00000010" w:usb3="00000000" w:csb0="0004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E98DE8" w14:textId="77777777" w:rsidR="00AD7AB3" w:rsidRDefault="00AD7AB3">
    <w:pPr>
      <w:pStyle w:val="af0"/>
      <w:framePr w:wrap="around" w:vAnchor="text" w:hAnchor="margin" w:xAlign="right" w:y="1"/>
      <w:rPr>
        <w:rStyle w:val="a3"/>
      </w:rPr>
    </w:pPr>
    <w:r>
      <w:fldChar w:fldCharType="begin"/>
    </w:r>
    <w:r>
      <w:rPr>
        <w:rStyle w:val="a3"/>
      </w:rPr>
      <w:instrText xml:space="preserve">PAGE  </w:instrText>
    </w:r>
    <w:r>
      <w:fldChar w:fldCharType="end"/>
    </w:r>
  </w:p>
  <w:p w14:paraId="28F5E270" w14:textId="77777777" w:rsidR="00AD7AB3" w:rsidRDefault="00AD7AB3">
    <w:pPr>
      <w:pStyle w:val="af0"/>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55CCB5" w14:textId="77777777" w:rsidR="00AD7AB3" w:rsidRDefault="00AD7AB3">
    <w:pPr>
      <w:pStyle w:val="af0"/>
      <w:framePr w:wrap="around" w:vAnchor="text" w:hAnchor="margin" w:xAlign="right" w:y="1"/>
      <w:rPr>
        <w:rStyle w:val="a3"/>
      </w:rPr>
    </w:pPr>
    <w:r>
      <w:fldChar w:fldCharType="begin"/>
    </w:r>
    <w:r>
      <w:rPr>
        <w:rStyle w:val="a3"/>
      </w:rPr>
      <w:instrText xml:space="preserve">PAGE  </w:instrText>
    </w:r>
    <w:r>
      <w:fldChar w:fldCharType="separate"/>
    </w:r>
    <w:r w:rsidR="00EB253A">
      <w:rPr>
        <w:rStyle w:val="a3"/>
        <w:noProof/>
      </w:rPr>
      <w:t>2</w:t>
    </w:r>
    <w:r>
      <w:fldChar w:fldCharType="end"/>
    </w:r>
  </w:p>
  <w:p w14:paraId="679AF5D2" w14:textId="77777777" w:rsidR="00AD7AB3" w:rsidRDefault="00AD7AB3">
    <w:pPr>
      <w:pStyle w:val="af0"/>
      <w:ind w:right="360"/>
      <w:jc w:val="right"/>
    </w:pPr>
  </w:p>
  <w:p w14:paraId="3ED570BA" w14:textId="77777777" w:rsidR="00AD7AB3" w:rsidRDefault="00AD7AB3">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3296EA" w14:textId="77777777" w:rsidR="00465F20" w:rsidRDefault="00465F20">
      <w:r>
        <w:separator/>
      </w:r>
    </w:p>
  </w:footnote>
  <w:footnote w:type="continuationSeparator" w:id="0">
    <w:p w14:paraId="7B3DFE42" w14:textId="77777777" w:rsidR="00465F20" w:rsidRDefault="00465F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99000AD"/>
    <w:multiLevelType w:val="multilevel"/>
    <w:tmpl w:val="150E1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D03A80"/>
    <w:multiLevelType w:val="hybridMultilevel"/>
    <w:tmpl w:val="EA64C6B0"/>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D9F"/>
    <w:rsid w:val="00001CA6"/>
    <w:rsid w:val="00001CF9"/>
    <w:rsid w:val="0000207F"/>
    <w:rsid w:val="00002181"/>
    <w:rsid w:val="0000256A"/>
    <w:rsid w:val="000027A3"/>
    <w:rsid w:val="00002F8E"/>
    <w:rsid w:val="00002FB7"/>
    <w:rsid w:val="000036EC"/>
    <w:rsid w:val="00005C15"/>
    <w:rsid w:val="00006B7C"/>
    <w:rsid w:val="00006C68"/>
    <w:rsid w:val="00007067"/>
    <w:rsid w:val="00007889"/>
    <w:rsid w:val="00007F94"/>
    <w:rsid w:val="000102DA"/>
    <w:rsid w:val="00010CCE"/>
    <w:rsid w:val="00012C53"/>
    <w:rsid w:val="000130F6"/>
    <w:rsid w:val="00013575"/>
    <w:rsid w:val="000157C4"/>
    <w:rsid w:val="00017373"/>
    <w:rsid w:val="00017782"/>
    <w:rsid w:val="00021020"/>
    <w:rsid w:val="0002124B"/>
    <w:rsid w:val="000219A5"/>
    <w:rsid w:val="0002716D"/>
    <w:rsid w:val="000301E6"/>
    <w:rsid w:val="000317D5"/>
    <w:rsid w:val="00031966"/>
    <w:rsid w:val="00032EBE"/>
    <w:rsid w:val="00033B80"/>
    <w:rsid w:val="00033EAB"/>
    <w:rsid w:val="0003417E"/>
    <w:rsid w:val="00035906"/>
    <w:rsid w:val="000362D3"/>
    <w:rsid w:val="000372FA"/>
    <w:rsid w:val="00037955"/>
    <w:rsid w:val="000414A6"/>
    <w:rsid w:val="00041FFB"/>
    <w:rsid w:val="0004250F"/>
    <w:rsid w:val="00042BF7"/>
    <w:rsid w:val="000445F0"/>
    <w:rsid w:val="000456C0"/>
    <w:rsid w:val="00045E6B"/>
    <w:rsid w:val="00045EF0"/>
    <w:rsid w:val="0004637D"/>
    <w:rsid w:val="00046FA7"/>
    <w:rsid w:val="00047C1D"/>
    <w:rsid w:val="00050E10"/>
    <w:rsid w:val="000521D9"/>
    <w:rsid w:val="00052880"/>
    <w:rsid w:val="00056BCF"/>
    <w:rsid w:val="000572A4"/>
    <w:rsid w:val="00057FB2"/>
    <w:rsid w:val="000601D0"/>
    <w:rsid w:val="00060819"/>
    <w:rsid w:val="00060984"/>
    <w:rsid w:val="00060A1C"/>
    <w:rsid w:val="00060FE7"/>
    <w:rsid w:val="000610F8"/>
    <w:rsid w:val="00061B53"/>
    <w:rsid w:val="00063970"/>
    <w:rsid w:val="00063FB9"/>
    <w:rsid w:val="00064942"/>
    <w:rsid w:val="00065CB5"/>
    <w:rsid w:val="000676A0"/>
    <w:rsid w:val="0006798B"/>
    <w:rsid w:val="00067AC7"/>
    <w:rsid w:val="00071E23"/>
    <w:rsid w:val="0007371C"/>
    <w:rsid w:val="000740D0"/>
    <w:rsid w:val="000745AE"/>
    <w:rsid w:val="00075690"/>
    <w:rsid w:val="00076363"/>
    <w:rsid w:val="00077B00"/>
    <w:rsid w:val="00077B23"/>
    <w:rsid w:val="00077D0A"/>
    <w:rsid w:val="00080E78"/>
    <w:rsid w:val="000839BD"/>
    <w:rsid w:val="000841D9"/>
    <w:rsid w:val="000842EC"/>
    <w:rsid w:val="000844F1"/>
    <w:rsid w:val="00084C7B"/>
    <w:rsid w:val="000855F3"/>
    <w:rsid w:val="00087147"/>
    <w:rsid w:val="000872EC"/>
    <w:rsid w:val="00087B27"/>
    <w:rsid w:val="00087EB2"/>
    <w:rsid w:val="000910DB"/>
    <w:rsid w:val="00093A78"/>
    <w:rsid w:val="00094028"/>
    <w:rsid w:val="0009426C"/>
    <w:rsid w:val="000949F2"/>
    <w:rsid w:val="00094A9F"/>
    <w:rsid w:val="000963CF"/>
    <w:rsid w:val="00096975"/>
    <w:rsid w:val="00097023"/>
    <w:rsid w:val="00097AF1"/>
    <w:rsid w:val="000A0182"/>
    <w:rsid w:val="000A01D3"/>
    <w:rsid w:val="000A0741"/>
    <w:rsid w:val="000A1622"/>
    <w:rsid w:val="000A1756"/>
    <w:rsid w:val="000A2270"/>
    <w:rsid w:val="000A2380"/>
    <w:rsid w:val="000A2675"/>
    <w:rsid w:val="000A2EBA"/>
    <w:rsid w:val="000A3088"/>
    <w:rsid w:val="000A417F"/>
    <w:rsid w:val="000A4BD0"/>
    <w:rsid w:val="000A5326"/>
    <w:rsid w:val="000A5B54"/>
    <w:rsid w:val="000A6263"/>
    <w:rsid w:val="000A642D"/>
    <w:rsid w:val="000A6499"/>
    <w:rsid w:val="000A7065"/>
    <w:rsid w:val="000B0A93"/>
    <w:rsid w:val="000B0D6E"/>
    <w:rsid w:val="000B112F"/>
    <w:rsid w:val="000B1171"/>
    <w:rsid w:val="000B1470"/>
    <w:rsid w:val="000B152D"/>
    <w:rsid w:val="000B16BD"/>
    <w:rsid w:val="000B20F3"/>
    <w:rsid w:val="000B232C"/>
    <w:rsid w:val="000B2337"/>
    <w:rsid w:val="000B2C37"/>
    <w:rsid w:val="000B3B51"/>
    <w:rsid w:val="000B4B70"/>
    <w:rsid w:val="000B5C2C"/>
    <w:rsid w:val="000B7317"/>
    <w:rsid w:val="000B7DE2"/>
    <w:rsid w:val="000B7ED2"/>
    <w:rsid w:val="000C0833"/>
    <w:rsid w:val="000C1362"/>
    <w:rsid w:val="000C137D"/>
    <w:rsid w:val="000C168E"/>
    <w:rsid w:val="000C3EDD"/>
    <w:rsid w:val="000C4904"/>
    <w:rsid w:val="000C4ADB"/>
    <w:rsid w:val="000C4E57"/>
    <w:rsid w:val="000C61F9"/>
    <w:rsid w:val="000C622D"/>
    <w:rsid w:val="000C6D17"/>
    <w:rsid w:val="000C6E20"/>
    <w:rsid w:val="000D19A1"/>
    <w:rsid w:val="000D1EE0"/>
    <w:rsid w:val="000D3973"/>
    <w:rsid w:val="000D41EC"/>
    <w:rsid w:val="000D4B7C"/>
    <w:rsid w:val="000D55A1"/>
    <w:rsid w:val="000D5AA0"/>
    <w:rsid w:val="000D68F0"/>
    <w:rsid w:val="000D7A3E"/>
    <w:rsid w:val="000E0571"/>
    <w:rsid w:val="000E0723"/>
    <w:rsid w:val="000E1814"/>
    <w:rsid w:val="000E1D8A"/>
    <w:rsid w:val="000E22A7"/>
    <w:rsid w:val="000E33A3"/>
    <w:rsid w:val="000E3826"/>
    <w:rsid w:val="000E3ACB"/>
    <w:rsid w:val="000F1235"/>
    <w:rsid w:val="000F1DAB"/>
    <w:rsid w:val="000F21F5"/>
    <w:rsid w:val="000F2B87"/>
    <w:rsid w:val="000F2E94"/>
    <w:rsid w:val="000F3347"/>
    <w:rsid w:val="000F4A2E"/>
    <w:rsid w:val="000F64FB"/>
    <w:rsid w:val="000F6538"/>
    <w:rsid w:val="000F6DEC"/>
    <w:rsid w:val="000F6E0C"/>
    <w:rsid w:val="000F72D9"/>
    <w:rsid w:val="000F7A99"/>
    <w:rsid w:val="000F7BDA"/>
    <w:rsid w:val="00100503"/>
    <w:rsid w:val="00100E41"/>
    <w:rsid w:val="00101059"/>
    <w:rsid w:val="00105507"/>
    <w:rsid w:val="0010694A"/>
    <w:rsid w:val="00106B53"/>
    <w:rsid w:val="00107959"/>
    <w:rsid w:val="00110A2E"/>
    <w:rsid w:val="001110A2"/>
    <w:rsid w:val="001113EA"/>
    <w:rsid w:val="00112BE8"/>
    <w:rsid w:val="0011348F"/>
    <w:rsid w:val="00113616"/>
    <w:rsid w:val="00113827"/>
    <w:rsid w:val="00113D96"/>
    <w:rsid w:val="00113F8A"/>
    <w:rsid w:val="00113FCE"/>
    <w:rsid w:val="001144AD"/>
    <w:rsid w:val="0011713C"/>
    <w:rsid w:val="001176FD"/>
    <w:rsid w:val="00120F64"/>
    <w:rsid w:val="0012349A"/>
    <w:rsid w:val="00123694"/>
    <w:rsid w:val="00123BB9"/>
    <w:rsid w:val="001246D0"/>
    <w:rsid w:val="00124754"/>
    <w:rsid w:val="00127E30"/>
    <w:rsid w:val="00130A1D"/>
    <w:rsid w:val="00131664"/>
    <w:rsid w:val="00131E98"/>
    <w:rsid w:val="00132C35"/>
    <w:rsid w:val="0013388B"/>
    <w:rsid w:val="00133F58"/>
    <w:rsid w:val="00134D0D"/>
    <w:rsid w:val="00134F64"/>
    <w:rsid w:val="0013578A"/>
    <w:rsid w:val="00136018"/>
    <w:rsid w:val="00137213"/>
    <w:rsid w:val="001377CA"/>
    <w:rsid w:val="00137FEA"/>
    <w:rsid w:val="00140193"/>
    <w:rsid w:val="00140841"/>
    <w:rsid w:val="00141CC0"/>
    <w:rsid w:val="00141D0C"/>
    <w:rsid w:val="00141E1E"/>
    <w:rsid w:val="001420C3"/>
    <w:rsid w:val="00143026"/>
    <w:rsid w:val="00143939"/>
    <w:rsid w:val="00145BD9"/>
    <w:rsid w:val="00151566"/>
    <w:rsid w:val="00152259"/>
    <w:rsid w:val="001524EE"/>
    <w:rsid w:val="00152BD8"/>
    <w:rsid w:val="00152E32"/>
    <w:rsid w:val="00155303"/>
    <w:rsid w:val="001577E7"/>
    <w:rsid w:val="001579E8"/>
    <w:rsid w:val="00157C05"/>
    <w:rsid w:val="00160E62"/>
    <w:rsid w:val="00161778"/>
    <w:rsid w:val="00161D75"/>
    <w:rsid w:val="0016211C"/>
    <w:rsid w:val="0016279F"/>
    <w:rsid w:val="00162E75"/>
    <w:rsid w:val="001631EB"/>
    <w:rsid w:val="00163897"/>
    <w:rsid w:val="00163F4F"/>
    <w:rsid w:val="001643A3"/>
    <w:rsid w:val="001659EC"/>
    <w:rsid w:val="00165C82"/>
    <w:rsid w:val="00166BF0"/>
    <w:rsid w:val="00167CEA"/>
    <w:rsid w:val="00167FFB"/>
    <w:rsid w:val="00170198"/>
    <w:rsid w:val="00170BC8"/>
    <w:rsid w:val="00171830"/>
    <w:rsid w:val="00171B09"/>
    <w:rsid w:val="001740AD"/>
    <w:rsid w:val="0017510B"/>
    <w:rsid w:val="00175D65"/>
    <w:rsid w:val="0017699A"/>
    <w:rsid w:val="00177538"/>
    <w:rsid w:val="0018028F"/>
    <w:rsid w:val="00180BB1"/>
    <w:rsid w:val="00182571"/>
    <w:rsid w:val="00182719"/>
    <w:rsid w:val="00182C87"/>
    <w:rsid w:val="0018300C"/>
    <w:rsid w:val="00183240"/>
    <w:rsid w:val="00183B77"/>
    <w:rsid w:val="0018547B"/>
    <w:rsid w:val="00185541"/>
    <w:rsid w:val="00185EB4"/>
    <w:rsid w:val="0018697E"/>
    <w:rsid w:val="00187410"/>
    <w:rsid w:val="00187BC0"/>
    <w:rsid w:val="00190482"/>
    <w:rsid w:val="00191AB6"/>
    <w:rsid w:val="00192D03"/>
    <w:rsid w:val="001931C1"/>
    <w:rsid w:val="00193692"/>
    <w:rsid w:val="00195D85"/>
    <w:rsid w:val="00196089"/>
    <w:rsid w:val="00196471"/>
    <w:rsid w:val="001A0B30"/>
    <w:rsid w:val="001A0C9A"/>
    <w:rsid w:val="001A0E60"/>
    <w:rsid w:val="001A24C3"/>
    <w:rsid w:val="001A2B35"/>
    <w:rsid w:val="001A2EFF"/>
    <w:rsid w:val="001A34E8"/>
    <w:rsid w:val="001A3AEB"/>
    <w:rsid w:val="001A558E"/>
    <w:rsid w:val="001A6E0F"/>
    <w:rsid w:val="001A7E2A"/>
    <w:rsid w:val="001B16CC"/>
    <w:rsid w:val="001B1A43"/>
    <w:rsid w:val="001B1CE4"/>
    <w:rsid w:val="001B232E"/>
    <w:rsid w:val="001B26A7"/>
    <w:rsid w:val="001B4216"/>
    <w:rsid w:val="001B6243"/>
    <w:rsid w:val="001B638F"/>
    <w:rsid w:val="001B655C"/>
    <w:rsid w:val="001B68DA"/>
    <w:rsid w:val="001B7603"/>
    <w:rsid w:val="001C0A64"/>
    <w:rsid w:val="001C0B44"/>
    <w:rsid w:val="001C0F46"/>
    <w:rsid w:val="001C44F7"/>
    <w:rsid w:val="001C4BA1"/>
    <w:rsid w:val="001C5172"/>
    <w:rsid w:val="001C6728"/>
    <w:rsid w:val="001C77DB"/>
    <w:rsid w:val="001D0DAC"/>
    <w:rsid w:val="001D1FE9"/>
    <w:rsid w:val="001D230C"/>
    <w:rsid w:val="001D26F0"/>
    <w:rsid w:val="001D2BD3"/>
    <w:rsid w:val="001D3B00"/>
    <w:rsid w:val="001D3DA5"/>
    <w:rsid w:val="001D5AF7"/>
    <w:rsid w:val="001E003E"/>
    <w:rsid w:val="001E3E26"/>
    <w:rsid w:val="001E4F01"/>
    <w:rsid w:val="001E5ABC"/>
    <w:rsid w:val="001E5DB7"/>
    <w:rsid w:val="001F067E"/>
    <w:rsid w:val="001F0A38"/>
    <w:rsid w:val="001F1219"/>
    <w:rsid w:val="001F173F"/>
    <w:rsid w:val="001F3A40"/>
    <w:rsid w:val="001F3F50"/>
    <w:rsid w:val="001F48AD"/>
    <w:rsid w:val="001F5254"/>
    <w:rsid w:val="001F59CD"/>
    <w:rsid w:val="001F5B56"/>
    <w:rsid w:val="00200206"/>
    <w:rsid w:val="00200527"/>
    <w:rsid w:val="00200C70"/>
    <w:rsid w:val="002023C7"/>
    <w:rsid w:val="002039B1"/>
    <w:rsid w:val="00203BE7"/>
    <w:rsid w:val="00204ACB"/>
    <w:rsid w:val="00205E37"/>
    <w:rsid w:val="0020613E"/>
    <w:rsid w:val="00206FA7"/>
    <w:rsid w:val="00207708"/>
    <w:rsid w:val="00211DD0"/>
    <w:rsid w:val="00214F1D"/>
    <w:rsid w:val="00217CAA"/>
    <w:rsid w:val="00220300"/>
    <w:rsid w:val="00220B8E"/>
    <w:rsid w:val="00220ED8"/>
    <w:rsid w:val="00222C41"/>
    <w:rsid w:val="00223090"/>
    <w:rsid w:val="00223815"/>
    <w:rsid w:val="002238A8"/>
    <w:rsid w:val="002251E7"/>
    <w:rsid w:val="00225449"/>
    <w:rsid w:val="00225DD8"/>
    <w:rsid w:val="00225E4B"/>
    <w:rsid w:val="00225E52"/>
    <w:rsid w:val="0022667E"/>
    <w:rsid w:val="00226C47"/>
    <w:rsid w:val="00226D99"/>
    <w:rsid w:val="00230026"/>
    <w:rsid w:val="00230706"/>
    <w:rsid w:val="00230CD0"/>
    <w:rsid w:val="00233178"/>
    <w:rsid w:val="0023521C"/>
    <w:rsid w:val="0023543E"/>
    <w:rsid w:val="0023598A"/>
    <w:rsid w:val="00236071"/>
    <w:rsid w:val="00237DC7"/>
    <w:rsid w:val="00237EB6"/>
    <w:rsid w:val="00237F6F"/>
    <w:rsid w:val="002404DB"/>
    <w:rsid w:val="0024130A"/>
    <w:rsid w:val="00241476"/>
    <w:rsid w:val="00241609"/>
    <w:rsid w:val="00241796"/>
    <w:rsid w:val="00242504"/>
    <w:rsid w:val="00243830"/>
    <w:rsid w:val="00244FC2"/>
    <w:rsid w:val="00245A08"/>
    <w:rsid w:val="00245AA9"/>
    <w:rsid w:val="00245D8D"/>
    <w:rsid w:val="00245FF6"/>
    <w:rsid w:val="00246652"/>
    <w:rsid w:val="00250635"/>
    <w:rsid w:val="00250802"/>
    <w:rsid w:val="00250C8B"/>
    <w:rsid w:val="00251AA7"/>
    <w:rsid w:val="002534FA"/>
    <w:rsid w:val="00253C30"/>
    <w:rsid w:val="00254399"/>
    <w:rsid w:val="002562E9"/>
    <w:rsid w:val="00257291"/>
    <w:rsid w:val="00260334"/>
    <w:rsid w:val="00260C09"/>
    <w:rsid w:val="00261174"/>
    <w:rsid w:val="00261284"/>
    <w:rsid w:val="002619B0"/>
    <w:rsid w:val="00262831"/>
    <w:rsid w:val="002628CB"/>
    <w:rsid w:val="00262C9E"/>
    <w:rsid w:val="00265532"/>
    <w:rsid w:val="0026598D"/>
    <w:rsid w:val="00265F4D"/>
    <w:rsid w:val="00266688"/>
    <w:rsid w:val="00266BBF"/>
    <w:rsid w:val="00270539"/>
    <w:rsid w:val="002709A3"/>
    <w:rsid w:val="00271B71"/>
    <w:rsid w:val="002727E4"/>
    <w:rsid w:val="00272E7E"/>
    <w:rsid w:val="0027388B"/>
    <w:rsid w:val="00274849"/>
    <w:rsid w:val="00274D9D"/>
    <w:rsid w:val="00275211"/>
    <w:rsid w:val="002759F3"/>
    <w:rsid w:val="00275B7B"/>
    <w:rsid w:val="00276AC8"/>
    <w:rsid w:val="00276B6D"/>
    <w:rsid w:val="0027748B"/>
    <w:rsid w:val="00280FC5"/>
    <w:rsid w:val="0028125D"/>
    <w:rsid w:val="0028159E"/>
    <w:rsid w:val="00281BAE"/>
    <w:rsid w:val="0028262E"/>
    <w:rsid w:val="002837B6"/>
    <w:rsid w:val="00283BA0"/>
    <w:rsid w:val="00285B2B"/>
    <w:rsid w:val="00285B68"/>
    <w:rsid w:val="00286166"/>
    <w:rsid w:val="0028733C"/>
    <w:rsid w:val="00291723"/>
    <w:rsid w:val="00291AE8"/>
    <w:rsid w:val="00292179"/>
    <w:rsid w:val="00292D82"/>
    <w:rsid w:val="002935DE"/>
    <w:rsid w:val="00294836"/>
    <w:rsid w:val="002954CB"/>
    <w:rsid w:val="00296703"/>
    <w:rsid w:val="002967A6"/>
    <w:rsid w:val="002967A9"/>
    <w:rsid w:val="00296AC2"/>
    <w:rsid w:val="002975B7"/>
    <w:rsid w:val="002A2A84"/>
    <w:rsid w:val="002A30A7"/>
    <w:rsid w:val="002A37D6"/>
    <w:rsid w:val="002A4B6C"/>
    <w:rsid w:val="002A4FBB"/>
    <w:rsid w:val="002A509A"/>
    <w:rsid w:val="002A5536"/>
    <w:rsid w:val="002A5A56"/>
    <w:rsid w:val="002A5F0F"/>
    <w:rsid w:val="002A7FC2"/>
    <w:rsid w:val="002B080D"/>
    <w:rsid w:val="002B1A48"/>
    <w:rsid w:val="002B2559"/>
    <w:rsid w:val="002B2802"/>
    <w:rsid w:val="002B35C8"/>
    <w:rsid w:val="002B3961"/>
    <w:rsid w:val="002B4C22"/>
    <w:rsid w:val="002B50B4"/>
    <w:rsid w:val="002B565C"/>
    <w:rsid w:val="002B6172"/>
    <w:rsid w:val="002B6659"/>
    <w:rsid w:val="002B7676"/>
    <w:rsid w:val="002C0361"/>
    <w:rsid w:val="002C0D15"/>
    <w:rsid w:val="002C1026"/>
    <w:rsid w:val="002C15C4"/>
    <w:rsid w:val="002C1969"/>
    <w:rsid w:val="002C2A3F"/>
    <w:rsid w:val="002C3E79"/>
    <w:rsid w:val="002C43F8"/>
    <w:rsid w:val="002C4702"/>
    <w:rsid w:val="002C4AF4"/>
    <w:rsid w:val="002C55DA"/>
    <w:rsid w:val="002C6288"/>
    <w:rsid w:val="002C768B"/>
    <w:rsid w:val="002D038B"/>
    <w:rsid w:val="002D0B09"/>
    <w:rsid w:val="002D19B1"/>
    <w:rsid w:val="002D2118"/>
    <w:rsid w:val="002D243E"/>
    <w:rsid w:val="002D2752"/>
    <w:rsid w:val="002D4323"/>
    <w:rsid w:val="002D50B3"/>
    <w:rsid w:val="002E1068"/>
    <w:rsid w:val="002E13F4"/>
    <w:rsid w:val="002E19ED"/>
    <w:rsid w:val="002E27D9"/>
    <w:rsid w:val="002E27F7"/>
    <w:rsid w:val="002E28D6"/>
    <w:rsid w:val="002E359D"/>
    <w:rsid w:val="002E4EDD"/>
    <w:rsid w:val="002E7D6E"/>
    <w:rsid w:val="002F004F"/>
    <w:rsid w:val="002F0509"/>
    <w:rsid w:val="002F1953"/>
    <w:rsid w:val="002F23CD"/>
    <w:rsid w:val="002F2A4C"/>
    <w:rsid w:val="002F2E04"/>
    <w:rsid w:val="002F6966"/>
    <w:rsid w:val="002F7F9D"/>
    <w:rsid w:val="0030151E"/>
    <w:rsid w:val="00301986"/>
    <w:rsid w:val="00303070"/>
    <w:rsid w:val="00303667"/>
    <w:rsid w:val="00304171"/>
    <w:rsid w:val="003047AE"/>
    <w:rsid w:val="003061EC"/>
    <w:rsid w:val="00306303"/>
    <w:rsid w:val="003064A0"/>
    <w:rsid w:val="00306E74"/>
    <w:rsid w:val="00311D16"/>
    <w:rsid w:val="003125F0"/>
    <w:rsid w:val="00312B90"/>
    <w:rsid w:val="00312D9D"/>
    <w:rsid w:val="00313195"/>
    <w:rsid w:val="0031541A"/>
    <w:rsid w:val="00316FF2"/>
    <w:rsid w:val="00317599"/>
    <w:rsid w:val="0032022B"/>
    <w:rsid w:val="00320C60"/>
    <w:rsid w:val="003218D2"/>
    <w:rsid w:val="00321A5C"/>
    <w:rsid w:val="003220B3"/>
    <w:rsid w:val="00322B5E"/>
    <w:rsid w:val="003242BC"/>
    <w:rsid w:val="0032518C"/>
    <w:rsid w:val="00326153"/>
    <w:rsid w:val="003263DE"/>
    <w:rsid w:val="00327C8F"/>
    <w:rsid w:val="00327DF8"/>
    <w:rsid w:val="003301C9"/>
    <w:rsid w:val="00330634"/>
    <w:rsid w:val="00332095"/>
    <w:rsid w:val="003320FF"/>
    <w:rsid w:val="00332338"/>
    <w:rsid w:val="00332A7D"/>
    <w:rsid w:val="00333815"/>
    <w:rsid w:val="00333FF8"/>
    <w:rsid w:val="00336079"/>
    <w:rsid w:val="00336088"/>
    <w:rsid w:val="003365C2"/>
    <w:rsid w:val="003368A3"/>
    <w:rsid w:val="003370B6"/>
    <w:rsid w:val="00340057"/>
    <w:rsid w:val="00341169"/>
    <w:rsid w:val="0034241A"/>
    <w:rsid w:val="00342469"/>
    <w:rsid w:val="00342575"/>
    <w:rsid w:val="00342576"/>
    <w:rsid w:val="00342DDF"/>
    <w:rsid w:val="00343218"/>
    <w:rsid w:val="0034334C"/>
    <w:rsid w:val="00344CFA"/>
    <w:rsid w:val="00345440"/>
    <w:rsid w:val="00345A29"/>
    <w:rsid w:val="00346930"/>
    <w:rsid w:val="00346B38"/>
    <w:rsid w:val="00350E55"/>
    <w:rsid w:val="0035168A"/>
    <w:rsid w:val="00352AB8"/>
    <w:rsid w:val="00352E74"/>
    <w:rsid w:val="0035317A"/>
    <w:rsid w:val="003537E4"/>
    <w:rsid w:val="003554D4"/>
    <w:rsid w:val="00355E6C"/>
    <w:rsid w:val="00355E96"/>
    <w:rsid w:val="003574C2"/>
    <w:rsid w:val="003603A0"/>
    <w:rsid w:val="00360417"/>
    <w:rsid w:val="003611CC"/>
    <w:rsid w:val="00361272"/>
    <w:rsid w:val="0036142C"/>
    <w:rsid w:val="00361AE1"/>
    <w:rsid w:val="00361B8A"/>
    <w:rsid w:val="00361D36"/>
    <w:rsid w:val="0036214A"/>
    <w:rsid w:val="00363983"/>
    <w:rsid w:val="00364734"/>
    <w:rsid w:val="003657B4"/>
    <w:rsid w:val="00366481"/>
    <w:rsid w:val="00366915"/>
    <w:rsid w:val="00367801"/>
    <w:rsid w:val="00367CF1"/>
    <w:rsid w:val="003706D3"/>
    <w:rsid w:val="003714C4"/>
    <w:rsid w:val="00371A0F"/>
    <w:rsid w:val="00372D67"/>
    <w:rsid w:val="0037367B"/>
    <w:rsid w:val="0037380D"/>
    <w:rsid w:val="00373A01"/>
    <w:rsid w:val="00373D80"/>
    <w:rsid w:val="003761F0"/>
    <w:rsid w:val="003767EC"/>
    <w:rsid w:val="00380EA6"/>
    <w:rsid w:val="00383A84"/>
    <w:rsid w:val="00384554"/>
    <w:rsid w:val="0038576F"/>
    <w:rsid w:val="00385D5C"/>
    <w:rsid w:val="00385EE3"/>
    <w:rsid w:val="0038634C"/>
    <w:rsid w:val="00387B72"/>
    <w:rsid w:val="00391000"/>
    <w:rsid w:val="00391389"/>
    <w:rsid w:val="00391598"/>
    <w:rsid w:val="00391ADA"/>
    <w:rsid w:val="003925E3"/>
    <w:rsid w:val="0039282B"/>
    <w:rsid w:val="00393497"/>
    <w:rsid w:val="00395272"/>
    <w:rsid w:val="00395BBD"/>
    <w:rsid w:val="003963E4"/>
    <w:rsid w:val="00396B24"/>
    <w:rsid w:val="0039740F"/>
    <w:rsid w:val="0039780E"/>
    <w:rsid w:val="003A109E"/>
    <w:rsid w:val="003A215F"/>
    <w:rsid w:val="003A2AB6"/>
    <w:rsid w:val="003A3F06"/>
    <w:rsid w:val="003A44DD"/>
    <w:rsid w:val="003A454A"/>
    <w:rsid w:val="003A4584"/>
    <w:rsid w:val="003A460D"/>
    <w:rsid w:val="003A57AF"/>
    <w:rsid w:val="003A6797"/>
    <w:rsid w:val="003A6BDB"/>
    <w:rsid w:val="003A6F13"/>
    <w:rsid w:val="003A77E3"/>
    <w:rsid w:val="003B132A"/>
    <w:rsid w:val="003B13EB"/>
    <w:rsid w:val="003B1982"/>
    <w:rsid w:val="003B302B"/>
    <w:rsid w:val="003B41F2"/>
    <w:rsid w:val="003B4D0F"/>
    <w:rsid w:val="003B593F"/>
    <w:rsid w:val="003B6569"/>
    <w:rsid w:val="003C22E6"/>
    <w:rsid w:val="003C269F"/>
    <w:rsid w:val="003C3152"/>
    <w:rsid w:val="003C41C7"/>
    <w:rsid w:val="003C4236"/>
    <w:rsid w:val="003C42A5"/>
    <w:rsid w:val="003C6240"/>
    <w:rsid w:val="003C71C4"/>
    <w:rsid w:val="003C7248"/>
    <w:rsid w:val="003D02FF"/>
    <w:rsid w:val="003D0603"/>
    <w:rsid w:val="003D06DA"/>
    <w:rsid w:val="003D1F9C"/>
    <w:rsid w:val="003D32AC"/>
    <w:rsid w:val="003D366E"/>
    <w:rsid w:val="003D3DAB"/>
    <w:rsid w:val="003D43FB"/>
    <w:rsid w:val="003D4A84"/>
    <w:rsid w:val="003D4FCD"/>
    <w:rsid w:val="003D5BD8"/>
    <w:rsid w:val="003D617A"/>
    <w:rsid w:val="003D6E0C"/>
    <w:rsid w:val="003D79FB"/>
    <w:rsid w:val="003E1AF5"/>
    <w:rsid w:val="003E2A1F"/>
    <w:rsid w:val="003E3359"/>
    <w:rsid w:val="003E4530"/>
    <w:rsid w:val="003E4FA8"/>
    <w:rsid w:val="003E5E0F"/>
    <w:rsid w:val="003E6456"/>
    <w:rsid w:val="003E66F8"/>
    <w:rsid w:val="003F084C"/>
    <w:rsid w:val="003F20C1"/>
    <w:rsid w:val="003F54BB"/>
    <w:rsid w:val="003F553D"/>
    <w:rsid w:val="003F7A65"/>
    <w:rsid w:val="0040066F"/>
    <w:rsid w:val="00400F64"/>
    <w:rsid w:val="004013DF"/>
    <w:rsid w:val="00402743"/>
    <w:rsid w:val="00402CE9"/>
    <w:rsid w:val="00404BA6"/>
    <w:rsid w:val="00406BD9"/>
    <w:rsid w:val="0040704E"/>
    <w:rsid w:val="00407885"/>
    <w:rsid w:val="00407E3D"/>
    <w:rsid w:val="0041166D"/>
    <w:rsid w:val="004125D4"/>
    <w:rsid w:val="00413123"/>
    <w:rsid w:val="004147DC"/>
    <w:rsid w:val="0041556F"/>
    <w:rsid w:val="0042055A"/>
    <w:rsid w:val="004208B6"/>
    <w:rsid w:val="00420C20"/>
    <w:rsid w:val="0042152E"/>
    <w:rsid w:val="00421880"/>
    <w:rsid w:val="00424353"/>
    <w:rsid w:val="00424AAC"/>
    <w:rsid w:val="00424CFA"/>
    <w:rsid w:val="00425C70"/>
    <w:rsid w:val="004265DA"/>
    <w:rsid w:val="00426C57"/>
    <w:rsid w:val="00426E30"/>
    <w:rsid w:val="0042705E"/>
    <w:rsid w:val="00427EB0"/>
    <w:rsid w:val="00430F29"/>
    <w:rsid w:val="00431023"/>
    <w:rsid w:val="00431B7E"/>
    <w:rsid w:val="00432A20"/>
    <w:rsid w:val="004333DF"/>
    <w:rsid w:val="004354E9"/>
    <w:rsid w:val="00435696"/>
    <w:rsid w:val="00435FF9"/>
    <w:rsid w:val="00436376"/>
    <w:rsid w:val="00436553"/>
    <w:rsid w:val="00436CEE"/>
    <w:rsid w:val="00436E6B"/>
    <w:rsid w:val="00437DA6"/>
    <w:rsid w:val="00437DBA"/>
    <w:rsid w:val="004400CF"/>
    <w:rsid w:val="00440BF0"/>
    <w:rsid w:val="004411CD"/>
    <w:rsid w:val="004426C3"/>
    <w:rsid w:val="0044422D"/>
    <w:rsid w:val="004465A4"/>
    <w:rsid w:val="00446645"/>
    <w:rsid w:val="00447059"/>
    <w:rsid w:val="00447330"/>
    <w:rsid w:val="0044772C"/>
    <w:rsid w:val="004479E6"/>
    <w:rsid w:val="00451072"/>
    <w:rsid w:val="004518B6"/>
    <w:rsid w:val="004529E1"/>
    <w:rsid w:val="0045336A"/>
    <w:rsid w:val="00453694"/>
    <w:rsid w:val="00453784"/>
    <w:rsid w:val="00453CA6"/>
    <w:rsid w:val="00453EEA"/>
    <w:rsid w:val="00454538"/>
    <w:rsid w:val="004547BE"/>
    <w:rsid w:val="004557F1"/>
    <w:rsid w:val="00455E73"/>
    <w:rsid w:val="00456B68"/>
    <w:rsid w:val="00457FFD"/>
    <w:rsid w:val="004631F7"/>
    <w:rsid w:val="004633CE"/>
    <w:rsid w:val="00463AB8"/>
    <w:rsid w:val="00464104"/>
    <w:rsid w:val="00465916"/>
    <w:rsid w:val="00465F20"/>
    <w:rsid w:val="004661E2"/>
    <w:rsid w:val="00466F37"/>
    <w:rsid w:val="00467D4E"/>
    <w:rsid w:val="004748C4"/>
    <w:rsid w:val="00475333"/>
    <w:rsid w:val="00475832"/>
    <w:rsid w:val="00476B82"/>
    <w:rsid w:val="004776B8"/>
    <w:rsid w:val="004809FC"/>
    <w:rsid w:val="00480C1F"/>
    <w:rsid w:val="00480DF5"/>
    <w:rsid w:val="00480F1D"/>
    <w:rsid w:val="00481281"/>
    <w:rsid w:val="00481498"/>
    <w:rsid w:val="00481A3A"/>
    <w:rsid w:val="00481E6E"/>
    <w:rsid w:val="00482D9A"/>
    <w:rsid w:val="00484596"/>
    <w:rsid w:val="00484FA1"/>
    <w:rsid w:val="00486290"/>
    <w:rsid w:val="00486F53"/>
    <w:rsid w:val="004872CE"/>
    <w:rsid w:val="00487CED"/>
    <w:rsid w:val="004901BD"/>
    <w:rsid w:val="00490D92"/>
    <w:rsid w:val="004916FE"/>
    <w:rsid w:val="00491BF8"/>
    <w:rsid w:val="00493046"/>
    <w:rsid w:val="004935F2"/>
    <w:rsid w:val="004938AF"/>
    <w:rsid w:val="00493D00"/>
    <w:rsid w:val="004941E5"/>
    <w:rsid w:val="004947BC"/>
    <w:rsid w:val="004950A3"/>
    <w:rsid w:val="00496879"/>
    <w:rsid w:val="00497329"/>
    <w:rsid w:val="004978A2"/>
    <w:rsid w:val="004A19DD"/>
    <w:rsid w:val="004A247E"/>
    <w:rsid w:val="004A2D59"/>
    <w:rsid w:val="004A38ED"/>
    <w:rsid w:val="004A3B80"/>
    <w:rsid w:val="004A4A5E"/>
    <w:rsid w:val="004A51F6"/>
    <w:rsid w:val="004A63F8"/>
    <w:rsid w:val="004A6551"/>
    <w:rsid w:val="004A6B20"/>
    <w:rsid w:val="004B1227"/>
    <w:rsid w:val="004B1EE1"/>
    <w:rsid w:val="004B2C32"/>
    <w:rsid w:val="004B2D1F"/>
    <w:rsid w:val="004B30D0"/>
    <w:rsid w:val="004B39FA"/>
    <w:rsid w:val="004B4EF2"/>
    <w:rsid w:val="004B55F9"/>
    <w:rsid w:val="004B590C"/>
    <w:rsid w:val="004B6DB2"/>
    <w:rsid w:val="004B7184"/>
    <w:rsid w:val="004C010D"/>
    <w:rsid w:val="004C01F0"/>
    <w:rsid w:val="004C1963"/>
    <w:rsid w:val="004C3C16"/>
    <w:rsid w:val="004C4869"/>
    <w:rsid w:val="004C4B64"/>
    <w:rsid w:val="004C5714"/>
    <w:rsid w:val="004C6344"/>
    <w:rsid w:val="004C6516"/>
    <w:rsid w:val="004C7BD1"/>
    <w:rsid w:val="004D0659"/>
    <w:rsid w:val="004D2DB1"/>
    <w:rsid w:val="004D3F29"/>
    <w:rsid w:val="004D4279"/>
    <w:rsid w:val="004D4764"/>
    <w:rsid w:val="004D4A2C"/>
    <w:rsid w:val="004D4A48"/>
    <w:rsid w:val="004D6D25"/>
    <w:rsid w:val="004D6EF2"/>
    <w:rsid w:val="004D78F4"/>
    <w:rsid w:val="004E0789"/>
    <w:rsid w:val="004E0A7E"/>
    <w:rsid w:val="004E0E84"/>
    <w:rsid w:val="004E1520"/>
    <w:rsid w:val="004E34FF"/>
    <w:rsid w:val="004E3A01"/>
    <w:rsid w:val="004E3B46"/>
    <w:rsid w:val="004E3BA7"/>
    <w:rsid w:val="004E3DEB"/>
    <w:rsid w:val="004E3F64"/>
    <w:rsid w:val="004E41DF"/>
    <w:rsid w:val="004E54A7"/>
    <w:rsid w:val="004E6598"/>
    <w:rsid w:val="004E6D95"/>
    <w:rsid w:val="004E6E4E"/>
    <w:rsid w:val="004E755F"/>
    <w:rsid w:val="004E7AF2"/>
    <w:rsid w:val="004F2AA4"/>
    <w:rsid w:val="004F2CBA"/>
    <w:rsid w:val="004F2FAF"/>
    <w:rsid w:val="004F3E55"/>
    <w:rsid w:val="004F4AB6"/>
    <w:rsid w:val="004F53C1"/>
    <w:rsid w:val="004F5EAE"/>
    <w:rsid w:val="004F7F68"/>
    <w:rsid w:val="0050014D"/>
    <w:rsid w:val="00500297"/>
    <w:rsid w:val="00501E11"/>
    <w:rsid w:val="005034C0"/>
    <w:rsid w:val="00503B85"/>
    <w:rsid w:val="005057A0"/>
    <w:rsid w:val="005058DA"/>
    <w:rsid w:val="00505F1C"/>
    <w:rsid w:val="00507D6D"/>
    <w:rsid w:val="005102EF"/>
    <w:rsid w:val="005118B7"/>
    <w:rsid w:val="00511D74"/>
    <w:rsid w:val="00512162"/>
    <w:rsid w:val="00512923"/>
    <w:rsid w:val="0051329B"/>
    <w:rsid w:val="00513A45"/>
    <w:rsid w:val="00513B9C"/>
    <w:rsid w:val="00516390"/>
    <w:rsid w:val="005222CE"/>
    <w:rsid w:val="00522912"/>
    <w:rsid w:val="00522D61"/>
    <w:rsid w:val="0052317E"/>
    <w:rsid w:val="00524664"/>
    <w:rsid w:val="00525269"/>
    <w:rsid w:val="00525400"/>
    <w:rsid w:val="005257E9"/>
    <w:rsid w:val="005264DA"/>
    <w:rsid w:val="00526D09"/>
    <w:rsid w:val="00527CFB"/>
    <w:rsid w:val="0053023D"/>
    <w:rsid w:val="005306D1"/>
    <w:rsid w:val="00530895"/>
    <w:rsid w:val="00531CC3"/>
    <w:rsid w:val="005320D6"/>
    <w:rsid w:val="005332C4"/>
    <w:rsid w:val="005338AD"/>
    <w:rsid w:val="00533E54"/>
    <w:rsid w:val="00534102"/>
    <w:rsid w:val="00535CB7"/>
    <w:rsid w:val="00540023"/>
    <w:rsid w:val="0054280D"/>
    <w:rsid w:val="00542A48"/>
    <w:rsid w:val="005435F1"/>
    <w:rsid w:val="00544947"/>
    <w:rsid w:val="00544AB7"/>
    <w:rsid w:val="005457DF"/>
    <w:rsid w:val="0054649E"/>
    <w:rsid w:val="00546886"/>
    <w:rsid w:val="00547D79"/>
    <w:rsid w:val="00547DA6"/>
    <w:rsid w:val="00551222"/>
    <w:rsid w:val="00551480"/>
    <w:rsid w:val="00553C95"/>
    <w:rsid w:val="00554206"/>
    <w:rsid w:val="00554CC2"/>
    <w:rsid w:val="0055575E"/>
    <w:rsid w:val="00557AA8"/>
    <w:rsid w:val="00557BE3"/>
    <w:rsid w:val="00560367"/>
    <w:rsid w:val="005603B8"/>
    <w:rsid w:val="005606ED"/>
    <w:rsid w:val="00561082"/>
    <w:rsid w:val="00561EE7"/>
    <w:rsid w:val="00561FCF"/>
    <w:rsid w:val="00562DA9"/>
    <w:rsid w:val="00564439"/>
    <w:rsid w:val="005664B6"/>
    <w:rsid w:val="00566FD2"/>
    <w:rsid w:val="0056747C"/>
    <w:rsid w:val="00567539"/>
    <w:rsid w:val="005709C3"/>
    <w:rsid w:val="005713AB"/>
    <w:rsid w:val="00572A9C"/>
    <w:rsid w:val="005732C7"/>
    <w:rsid w:val="00573B34"/>
    <w:rsid w:val="00573D3B"/>
    <w:rsid w:val="005749E7"/>
    <w:rsid w:val="00574F79"/>
    <w:rsid w:val="00576CE8"/>
    <w:rsid w:val="005778FC"/>
    <w:rsid w:val="00577AB4"/>
    <w:rsid w:val="00580A7E"/>
    <w:rsid w:val="00581048"/>
    <w:rsid w:val="005841FD"/>
    <w:rsid w:val="005845D9"/>
    <w:rsid w:val="0058528E"/>
    <w:rsid w:val="005858D4"/>
    <w:rsid w:val="00585B6E"/>
    <w:rsid w:val="0058627C"/>
    <w:rsid w:val="005869D9"/>
    <w:rsid w:val="0058713E"/>
    <w:rsid w:val="005908CC"/>
    <w:rsid w:val="00595030"/>
    <w:rsid w:val="00595AD5"/>
    <w:rsid w:val="005961EB"/>
    <w:rsid w:val="00596349"/>
    <w:rsid w:val="005A05C4"/>
    <w:rsid w:val="005A0B02"/>
    <w:rsid w:val="005A0E1E"/>
    <w:rsid w:val="005A1139"/>
    <w:rsid w:val="005A185E"/>
    <w:rsid w:val="005A2A15"/>
    <w:rsid w:val="005A3191"/>
    <w:rsid w:val="005A39EB"/>
    <w:rsid w:val="005A3D81"/>
    <w:rsid w:val="005A4305"/>
    <w:rsid w:val="005A4CFD"/>
    <w:rsid w:val="005A625D"/>
    <w:rsid w:val="005A714D"/>
    <w:rsid w:val="005B07BE"/>
    <w:rsid w:val="005B0AD8"/>
    <w:rsid w:val="005B2495"/>
    <w:rsid w:val="005B28BA"/>
    <w:rsid w:val="005B29E6"/>
    <w:rsid w:val="005B37C0"/>
    <w:rsid w:val="005B485F"/>
    <w:rsid w:val="005B52A3"/>
    <w:rsid w:val="005B5BC0"/>
    <w:rsid w:val="005B5E04"/>
    <w:rsid w:val="005B6571"/>
    <w:rsid w:val="005B6E2F"/>
    <w:rsid w:val="005B7360"/>
    <w:rsid w:val="005B77EC"/>
    <w:rsid w:val="005B782D"/>
    <w:rsid w:val="005C19A4"/>
    <w:rsid w:val="005C3E7D"/>
    <w:rsid w:val="005C4446"/>
    <w:rsid w:val="005C56D6"/>
    <w:rsid w:val="005C58C9"/>
    <w:rsid w:val="005C6396"/>
    <w:rsid w:val="005C668B"/>
    <w:rsid w:val="005C6B08"/>
    <w:rsid w:val="005C6C86"/>
    <w:rsid w:val="005C6D56"/>
    <w:rsid w:val="005C739F"/>
    <w:rsid w:val="005C7AE5"/>
    <w:rsid w:val="005C7B4C"/>
    <w:rsid w:val="005C7D8D"/>
    <w:rsid w:val="005D05F5"/>
    <w:rsid w:val="005D136F"/>
    <w:rsid w:val="005D1D75"/>
    <w:rsid w:val="005D230E"/>
    <w:rsid w:val="005D32CC"/>
    <w:rsid w:val="005D3A0B"/>
    <w:rsid w:val="005D3F52"/>
    <w:rsid w:val="005D4418"/>
    <w:rsid w:val="005D5290"/>
    <w:rsid w:val="005D565B"/>
    <w:rsid w:val="005D6660"/>
    <w:rsid w:val="005D6DD9"/>
    <w:rsid w:val="005D76DA"/>
    <w:rsid w:val="005D7E73"/>
    <w:rsid w:val="005E015F"/>
    <w:rsid w:val="005E1A19"/>
    <w:rsid w:val="005E259E"/>
    <w:rsid w:val="005E31B4"/>
    <w:rsid w:val="005E3625"/>
    <w:rsid w:val="005E3CD2"/>
    <w:rsid w:val="005E458D"/>
    <w:rsid w:val="005E5323"/>
    <w:rsid w:val="005E610B"/>
    <w:rsid w:val="005E621F"/>
    <w:rsid w:val="005F009B"/>
    <w:rsid w:val="005F0AF8"/>
    <w:rsid w:val="005F1070"/>
    <w:rsid w:val="005F1AA5"/>
    <w:rsid w:val="005F1AC1"/>
    <w:rsid w:val="005F1C97"/>
    <w:rsid w:val="005F3671"/>
    <w:rsid w:val="005F4B04"/>
    <w:rsid w:val="005F4FF2"/>
    <w:rsid w:val="005F5299"/>
    <w:rsid w:val="005F5C04"/>
    <w:rsid w:val="005F6839"/>
    <w:rsid w:val="005F6AC0"/>
    <w:rsid w:val="005F6FB4"/>
    <w:rsid w:val="005F7043"/>
    <w:rsid w:val="005F7DB5"/>
    <w:rsid w:val="0060010C"/>
    <w:rsid w:val="0060031E"/>
    <w:rsid w:val="0060146A"/>
    <w:rsid w:val="006024DC"/>
    <w:rsid w:val="006027A1"/>
    <w:rsid w:val="0060397F"/>
    <w:rsid w:val="00603AAF"/>
    <w:rsid w:val="00606293"/>
    <w:rsid w:val="006062A1"/>
    <w:rsid w:val="006070C0"/>
    <w:rsid w:val="00607A9E"/>
    <w:rsid w:val="006100BF"/>
    <w:rsid w:val="00611E16"/>
    <w:rsid w:val="006145EA"/>
    <w:rsid w:val="00615D18"/>
    <w:rsid w:val="00616AF7"/>
    <w:rsid w:val="00617670"/>
    <w:rsid w:val="006203D9"/>
    <w:rsid w:val="00620AFA"/>
    <w:rsid w:val="00620EF8"/>
    <w:rsid w:val="0062131A"/>
    <w:rsid w:val="00621EB2"/>
    <w:rsid w:val="00621FF9"/>
    <w:rsid w:val="00622A87"/>
    <w:rsid w:val="00622C18"/>
    <w:rsid w:val="0062335E"/>
    <w:rsid w:val="0062372C"/>
    <w:rsid w:val="006245D2"/>
    <w:rsid w:val="006247AD"/>
    <w:rsid w:val="00624D7C"/>
    <w:rsid w:val="00624DD7"/>
    <w:rsid w:val="00625C9A"/>
    <w:rsid w:val="00626041"/>
    <w:rsid w:val="00626C8E"/>
    <w:rsid w:val="00630E96"/>
    <w:rsid w:val="00630F3F"/>
    <w:rsid w:val="00631304"/>
    <w:rsid w:val="0063178E"/>
    <w:rsid w:val="00632A12"/>
    <w:rsid w:val="00632B83"/>
    <w:rsid w:val="00632D7C"/>
    <w:rsid w:val="0063340B"/>
    <w:rsid w:val="00633602"/>
    <w:rsid w:val="0063384A"/>
    <w:rsid w:val="00634573"/>
    <w:rsid w:val="00634E98"/>
    <w:rsid w:val="006370BC"/>
    <w:rsid w:val="00637100"/>
    <w:rsid w:val="0063759B"/>
    <w:rsid w:val="00640094"/>
    <w:rsid w:val="0064129F"/>
    <w:rsid w:val="0064229C"/>
    <w:rsid w:val="00642D4C"/>
    <w:rsid w:val="00642F69"/>
    <w:rsid w:val="0064304B"/>
    <w:rsid w:val="006433F2"/>
    <w:rsid w:val="00643ABA"/>
    <w:rsid w:val="00644775"/>
    <w:rsid w:val="0064493A"/>
    <w:rsid w:val="006451BF"/>
    <w:rsid w:val="00645B63"/>
    <w:rsid w:val="0064794D"/>
    <w:rsid w:val="006479C0"/>
    <w:rsid w:val="006513A0"/>
    <w:rsid w:val="00651BE9"/>
    <w:rsid w:val="00653483"/>
    <w:rsid w:val="00656150"/>
    <w:rsid w:val="00657CB1"/>
    <w:rsid w:val="00660212"/>
    <w:rsid w:val="0066023B"/>
    <w:rsid w:val="00660564"/>
    <w:rsid w:val="00661FE7"/>
    <w:rsid w:val="00662140"/>
    <w:rsid w:val="00663386"/>
    <w:rsid w:val="00664572"/>
    <w:rsid w:val="00665486"/>
    <w:rsid w:val="006661E4"/>
    <w:rsid w:val="006675B7"/>
    <w:rsid w:val="00671947"/>
    <w:rsid w:val="00671AA6"/>
    <w:rsid w:val="0067227C"/>
    <w:rsid w:val="006723C2"/>
    <w:rsid w:val="006728AF"/>
    <w:rsid w:val="006745CA"/>
    <w:rsid w:val="00674F29"/>
    <w:rsid w:val="0067727F"/>
    <w:rsid w:val="00677B6D"/>
    <w:rsid w:val="00681BB3"/>
    <w:rsid w:val="00682407"/>
    <w:rsid w:val="00682605"/>
    <w:rsid w:val="0068261A"/>
    <w:rsid w:val="00683B17"/>
    <w:rsid w:val="00684D8F"/>
    <w:rsid w:val="00686777"/>
    <w:rsid w:val="00687235"/>
    <w:rsid w:val="00690673"/>
    <w:rsid w:val="00690764"/>
    <w:rsid w:val="006919EC"/>
    <w:rsid w:val="006943A4"/>
    <w:rsid w:val="006944A5"/>
    <w:rsid w:val="0069465D"/>
    <w:rsid w:val="00694CC0"/>
    <w:rsid w:val="00695205"/>
    <w:rsid w:val="0069535E"/>
    <w:rsid w:val="006963A1"/>
    <w:rsid w:val="0069767F"/>
    <w:rsid w:val="006A22C6"/>
    <w:rsid w:val="006A26C6"/>
    <w:rsid w:val="006A2CC8"/>
    <w:rsid w:val="006A3ECE"/>
    <w:rsid w:val="006A4F20"/>
    <w:rsid w:val="006A5834"/>
    <w:rsid w:val="006A7970"/>
    <w:rsid w:val="006A79D2"/>
    <w:rsid w:val="006A7C9A"/>
    <w:rsid w:val="006B0F99"/>
    <w:rsid w:val="006B2FFB"/>
    <w:rsid w:val="006B32E2"/>
    <w:rsid w:val="006B6371"/>
    <w:rsid w:val="006B67FB"/>
    <w:rsid w:val="006C105F"/>
    <w:rsid w:val="006C1913"/>
    <w:rsid w:val="006C1BAC"/>
    <w:rsid w:val="006C27A0"/>
    <w:rsid w:val="006C35C0"/>
    <w:rsid w:val="006C6347"/>
    <w:rsid w:val="006C660E"/>
    <w:rsid w:val="006C6993"/>
    <w:rsid w:val="006C7275"/>
    <w:rsid w:val="006C769A"/>
    <w:rsid w:val="006D39BB"/>
    <w:rsid w:val="006D409A"/>
    <w:rsid w:val="006D41C1"/>
    <w:rsid w:val="006D5079"/>
    <w:rsid w:val="006D513E"/>
    <w:rsid w:val="006D52C3"/>
    <w:rsid w:val="006D5C5F"/>
    <w:rsid w:val="006D6FB3"/>
    <w:rsid w:val="006E1969"/>
    <w:rsid w:val="006E1F63"/>
    <w:rsid w:val="006E232E"/>
    <w:rsid w:val="006E298F"/>
    <w:rsid w:val="006E4C23"/>
    <w:rsid w:val="006E6784"/>
    <w:rsid w:val="006F128E"/>
    <w:rsid w:val="006F2616"/>
    <w:rsid w:val="006F2730"/>
    <w:rsid w:val="006F4EA0"/>
    <w:rsid w:val="006F585B"/>
    <w:rsid w:val="006F5B06"/>
    <w:rsid w:val="006F793F"/>
    <w:rsid w:val="006F7BBC"/>
    <w:rsid w:val="006F7D59"/>
    <w:rsid w:val="007000E0"/>
    <w:rsid w:val="00702CB0"/>
    <w:rsid w:val="00702FE6"/>
    <w:rsid w:val="00704ED9"/>
    <w:rsid w:val="00705B6A"/>
    <w:rsid w:val="00706827"/>
    <w:rsid w:val="00706AB8"/>
    <w:rsid w:val="0070769B"/>
    <w:rsid w:val="00707C04"/>
    <w:rsid w:val="00710942"/>
    <w:rsid w:val="0071187E"/>
    <w:rsid w:val="00711C98"/>
    <w:rsid w:val="007147E9"/>
    <w:rsid w:val="00715272"/>
    <w:rsid w:val="00715351"/>
    <w:rsid w:val="00715E34"/>
    <w:rsid w:val="00716259"/>
    <w:rsid w:val="00716268"/>
    <w:rsid w:val="00721116"/>
    <w:rsid w:val="007217EA"/>
    <w:rsid w:val="00721F2F"/>
    <w:rsid w:val="00723751"/>
    <w:rsid w:val="007241D0"/>
    <w:rsid w:val="00724875"/>
    <w:rsid w:val="00725819"/>
    <w:rsid w:val="0073107E"/>
    <w:rsid w:val="00731313"/>
    <w:rsid w:val="00731AE2"/>
    <w:rsid w:val="00732169"/>
    <w:rsid w:val="00733400"/>
    <w:rsid w:val="00733819"/>
    <w:rsid w:val="007339A7"/>
    <w:rsid w:val="0073424E"/>
    <w:rsid w:val="0073431E"/>
    <w:rsid w:val="00736927"/>
    <w:rsid w:val="00737108"/>
    <w:rsid w:val="00737723"/>
    <w:rsid w:val="00737B09"/>
    <w:rsid w:val="00737F84"/>
    <w:rsid w:val="00740D1E"/>
    <w:rsid w:val="007435BD"/>
    <w:rsid w:val="00744D99"/>
    <w:rsid w:val="007456C7"/>
    <w:rsid w:val="00745BEB"/>
    <w:rsid w:val="00747385"/>
    <w:rsid w:val="00747514"/>
    <w:rsid w:val="00750218"/>
    <w:rsid w:val="007528E0"/>
    <w:rsid w:val="00752CA5"/>
    <w:rsid w:val="00753411"/>
    <w:rsid w:val="00753625"/>
    <w:rsid w:val="00753A06"/>
    <w:rsid w:val="0075436C"/>
    <w:rsid w:val="00756299"/>
    <w:rsid w:val="00757D51"/>
    <w:rsid w:val="007601BE"/>
    <w:rsid w:val="0076035A"/>
    <w:rsid w:val="00762B1C"/>
    <w:rsid w:val="00763275"/>
    <w:rsid w:val="00763E4C"/>
    <w:rsid w:val="00764C75"/>
    <w:rsid w:val="00765838"/>
    <w:rsid w:val="00766D28"/>
    <w:rsid w:val="00766E01"/>
    <w:rsid w:val="0077026F"/>
    <w:rsid w:val="0077096B"/>
    <w:rsid w:val="00771063"/>
    <w:rsid w:val="00772C23"/>
    <w:rsid w:val="00772F24"/>
    <w:rsid w:val="00773215"/>
    <w:rsid w:val="00773BA2"/>
    <w:rsid w:val="007755C2"/>
    <w:rsid w:val="0077600D"/>
    <w:rsid w:val="0077678A"/>
    <w:rsid w:val="00776B9B"/>
    <w:rsid w:val="00777816"/>
    <w:rsid w:val="00777CE2"/>
    <w:rsid w:val="0078156A"/>
    <w:rsid w:val="00781853"/>
    <w:rsid w:val="0078195C"/>
    <w:rsid w:val="00784CAF"/>
    <w:rsid w:val="0078593B"/>
    <w:rsid w:val="00786BA9"/>
    <w:rsid w:val="00792086"/>
    <w:rsid w:val="0079300E"/>
    <w:rsid w:val="00796202"/>
    <w:rsid w:val="00796617"/>
    <w:rsid w:val="0079749F"/>
    <w:rsid w:val="007A0D7A"/>
    <w:rsid w:val="007A1DEE"/>
    <w:rsid w:val="007A3B15"/>
    <w:rsid w:val="007A4363"/>
    <w:rsid w:val="007A6825"/>
    <w:rsid w:val="007A7A29"/>
    <w:rsid w:val="007B120E"/>
    <w:rsid w:val="007B1420"/>
    <w:rsid w:val="007B1710"/>
    <w:rsid w:val="007B2B3D"/>
    <w:rsid w:val="007B4674"/>
    <w:rsid w:val="007B469C"/>
    <w:rsid w:val="007C0283"/>
    <w:rsid w:val="007C31BF"/>
    <w:rsid w:val="007C38F6"/>
    <w:rsid w:val="007C40D2"/>
    <w:rsid w:val="007C44AE"/>
    <w:rsid w:val="007C5185"/>
    <w:rsid w:val="007C51A0"/>
    <w:rsid w:val="007C57FE"/>
    <w:rsid w:val="007C591B"/>
    <w:rsid w:val="007C6472"/>
    <w:rsid w:val="007C6666"/>
    <w:rsid w:val="007C6C8D"/>
    <w:rsid w:val="007C6CBD"/>
    <w:rsid w:val="007C6F60"/>
    <w:rsid w:val="007C7D2E"/>
    <w:rsid w:val="007D0D00"/>
    <w:rsid w:val="007D21EB"/>
    <w:rsid w:val="007D2D0B"/>
    <w:rsid w:val="007D3859"/>
    <w:rsid w:val="007D3B9A"/>
    <w:rsid w:val="007D414F"/>
    <w:rsid w:val="007D53F1"/>
    <w:rsid w:val="007D6138"/>
    <w:rsid w:val="007D6556"/>
    <w:rsid w:val="007D6ED5"/>
    <w:rsid w:val="007D7ADA"/>
    <w:rsid w:val="007E0F39"/>
    <w:rsid w:val="007E219A"/>
    <w:rsid w:val="007E257D"/>
    <w:rsid w:val="007E3414"/>
    <w:rsid w:val="007E3578"/>
    <w:rsid w:val="007E3886"/>
    <w:rsid w:val="007E4DB8"/>
    <w:rsid w:val="007E50D4"/>
    <w:rsid w:val="007E6D5F"/>
    <w:rsid w:val="007E7699"/>
    <w:rsid w:val="007E7E5C"/>
    <w:rsid w:val="007F0BAB"/>
    <w:rsid w:val="007F0CB7"/>
    <w:rsid w:val="007F2020"/>
    <w:rsid w:val="007F3A5B"/>
    <w:rsid w:val="007F4791"/>
    <w:rsid w:val="007F5938"/>
    <w:rsid w:val="007F651E"/>
    <w:rsid w:val="007F65E3"/>
    <w:rsid w:val="007F7C61"/>
    <w:rsid w:val="0080011D"/>
    <w:rsid w:val="00800848"/>
    <w:rsid w:val="0080118A"/>
    <w:rsid w:val="00801229"/>
    <w:rsid w:val="00801A7A"/>
    <w:rsid w:val="00801C52"/>
    <w:rsid w:val="0080587F"/>
    <w:rsid w:val="008078D7"/>
    <w:rsid w:val="00810B49"/>
    <w:rsid w:val="00810E8B"/>
    <w:rsid w:val="008112D4"/>
    <w:rsid w:val="00813906"/>
    <w:rsid w:val="0081499C"/>
    <w:rsid w:val="00815AE4"/>
    <w:rsid w:val="00816640"/>
    <w:rsid w:val="00817085"/>
    <w:rsid w:val="00817DA6"/>
    <w:rsid w:val="0082047E"/>
    <w:rsid w:val="00821544"/>
    <w:rsid w:val="00822DB6"/>
    <w:rsid w:val="00823451"/>
    <w:rsid w:val="00824ADF"/>
    <w:rsid w:val="00826704"/>
    <w:rsid w:val="0083049D"/>
    <w:rsid w:val="00830F2A"/>
    <w:rsid w:val="008313DC"/>
    <w:rsid w:val="0083266F"/>
    <w:rsid w:val="00832BC8"/>
    <w:rsid w:val="00832BDA"/>
    <w:rsid w:val="00833456"/>
    <w:rsid w:val="00834D1C"/>
    <w:rsid w:val="008350B1"/>
    <w:rsid w:val="0083541F"/>
    <w:rsid w:val="008357DB"/>
    <w:rsid w:val="00840646"/>
    <w:rsid w:val="00840B87"/>
    <w:rsid w:val="0084105C"/>
    <w:rsid w:val="0084202B"/>
    <w:rsid w:val="00842855"/>
    <w:rsid w:val="00843599"/>
    <w:rsid w:val="0084384C"/>
    <w:rsid w:val="00844105"/>
    <w:rsid w:val="00844631"/>
    <w:rsid w:val="0084489E"/>
    <w:rsid w:val="00844FCC"/>
    <w:rsid w:val="008450D5"/>
    <w:rsid w:val="008456C3"/>
    <w:rsid w:val="00845D1E"/>
    <w:rsid w:val="00845EA5"/>
    <w:rsid w:val="0084749A"/>
    <w:rsid w:val="00847B21"/>
    <w:rsid w:val="008504DC"/>
    <w:rsid w:val="00850741"/>
    <w:rsid w:val="00851E4D"/>
    <w:rsid w:val="00851EB4"/>
    <w:rsid w:val="00852E14"/>
    <w:rsid w:val="00854A3C"/>
    <w:rsid w:val="00854D40"/>
    <w:rsid w:val="00855373"/>
    <w:rsid w:val="008558A7"/>
    <w:rsid w:val="008558C2"/>
    <w:rsid w:val="008561CD"/>
    <w:rsid w:val="00856CF8"/>
    <w:rsid w:val="00860E55"/>
    <w:rsid w:val="00861134"/>
    <w:rsid w:val="00863DE4"/>
    <w:rsid w:val="00864B0A"/>
    <w:rsid w:val="00865280"/>
    <w:rsid w:val="00866772"/>
    <w:rsid w:val="0087195D"/>
    <w:rsid w:val="00873572"/>
    <w:rsid w:val="00873964"/>
    <w:rsid w:val="00873AC1"/>
    <w:rsid w:val="00874013"/>
    <w:rsid w:val="00874589"/>
    <w:rsid w:val="008757FD"/>
    <w:rsid w:val="00875CFC"/>
    <w:rsid w:val="008764F5"/>
    <w:rsid w:val="00880079"/>
    <w:rsid w:val="00880C7F"/>
    <w:rsid w:val="00881CDE"/>
    <w:rsid w:val="00882E5B"/>
    <w:rsid w:val="00882FED"/>
    <w:rsid w:val="00885D92"/>
    <w:rsid w:val="00886CE0"/>
    <w:rsid w:val="008870C1"/>
    <w:rsid w:val="00887165"/>
    <w:rsid w:val="00890346"/>
    <w:rsid w:val="00890ECE"/>
    <w:rsid w:val="0089157D"/>
    <w:rsid w:val="0089166C"/>
    <w:rsid w:val="008918E7"/>
    <w:rsid w:val="008926E9"/>
    <w:rsid w:val="00893925"/>
    <w:rsid w:val="00893FD0"/>
    <w:rsid w:val="0089440E"/>
    <w:rsid w:val="0089498C"/>
    <w:rsid w:val="00894F85"/>
    <w:rsid w:val="00896D65"/>
    <w:rsid w:val="0089718F"/>
    <w:rsid w:val="0089746F"/>
    <w:rsid w:val="008A0AEB"/>
    <w:rsid w:val="008A2DA0"/>
    <w:rsid w:val="008A454F"/>
    <w:rsid w:val="008A4AFB"/>
    <w:rsid w:val="008A571C"/>
    <w:rsid w:val="008A5B8C"/>
    <w:rsid w:val="008A5BEF"/>
    <w:rsid w:val="008A6678"/>
    <w:rsid w:val="008A675C"/>
    <w:rsid w:val="008B0599"/>
    <w:rsid w:val="008B12F3"/>
    <w:rsid w:val="008B1B43"/>
    <w:rsid w:val="008B29CD"/>
    <w:rsid w:val="008B470B"/>
    <w:rsid w:val="008B5297"/>
    <w:rsid w:val="008B65B4"/>
    <w:rsid w:val="008B75B8"/>
    <w:rsid w:val="008B7F61"/>
    <w:rsid w:val="008C0F6E"/>
    <w:rsid w:val="008C15B3"/>
    <w:rsid w:val="008C2B92"/>
    <w:rsid w:val="008C2DCB"/>
    <w:rsid w:val="008C3194"/>
    <w:rsid w:val="008C3C1A"/>
    <w:rsid w:val="008C3ED8"/>
    <w:rsid w:val="008C467C"/>
    <w:rsid w:val="008C4AB7"/>
    <w:rsid w:val="008C4E6A"/>
    <w:rsid w:val="008C5337"/>
    <w:rsid w:val="008C54E4"/>
    <w:rsid w:val="008C5CA1"/>
    <w:rsid w:val="008C7408"/>
    <w:rsid w:val="008C7B45"/>
    <w:rsid w:val="008D09E8"/>
    <w:rsid w:val="008D144B"/>
    <w:rsid w:val="008D216A"/>
    <w:rsid w:val="008D22CD"/>
    <w:rsid w:val="008D2790"/>
    <w:rsid w:val="008D2EBD"/>
    <w:rsid w:val="008D34BE"/>
    <w:rsid w:val="008D45BB"/>
    <w:rsid w:val="008D5A1A"/>
    <w:rsid w:val="008E098C"/>
    <w:rsid w:val="008E0DAD"/>
    <w:rsid w:val="008E1568"/>
    <w:rsid w:val="008E34F9"/>
    <w:rsid w:val="008E3B8E"/>
    <w:rsid w:val="008E453F"/>
    <w:rsid w:val="008E4A34"/>
    <w:rsid w:val="008E6C15"/>
    <w:rsid w:val="008E7BD6"/>
    <w:rsid w:val="008E7C46"/>
    <w:rsid w:val="008E7C47"/>
    <w:rsid w:val="008F0F11"/>
    <w:rsid w:val="008F1B52"/>
    <w:rsid w:val="008F1BB3"/>
    <w:rsid w:val="008F231F"/>
    <w:rsid w:val="008F3749"/>
    <w:rsid w:val="008F3AA8"/>
    <w:rsid w:val="008F4377"/>
    <w:rsid w:val="008F4A6A"/>
    <w:rsid w:val="008F5ED9"/>
    <w:rsid w:val="008F639C"/>
    <w:rsid w:val="008F6FC3"/>
    <w:rsid w:val="008F72C6"/>
    <w:rsid w:val="008F77EF"/>
    <w:rsid w:val="00900290"/>
    <w:rsid w:val="00900298"/>
    <w:rsid w:val="009019F2"/>
    <w:rsid w:val="009019FE"/>
    <w:rsid w:val="00901BC3"/>
    <w:rsid w:val="00901E66"/>
    <w:rsid w:val="00902E58"/>
    <w:rsid w:val="009039B5"/>
    <w:rsid w:val="00903A11"/>
    <w:rsid w:val="0090437E"/>
    <w:rsid w:val="00904396"/>
    <w:rsid w:val="00904D52"/>
    <w:rsid w:val="009062BA"/>
    <w:rsid w:val="0090658B"/>
    <w:rsid w:val="009075C2"/>
    <w:rsid w:val="00907D82"/>
    <w:rsid w:val="00911019"/>
    <w:rsid w:val="00911565"/>
    <w:rsid w:val="00911706"/>
    <w:rsid w:val="00911F8C"/>
    <w:rsid w:val="0091225A"/>
    <w:rsid w:val="0091578A"/>
    <w:rsid w:val="00915905"/>
    <w:rsid w:val="00916A55"/>
    <w:rsid w:val="00917E69"/>
    <w:rsid w:val="0092044F"/>
    <w:rsid w:val="00920865"/>
    <w:rsid w:val="00921727"/>
    <w:rsid w:val="009219CF"/>
    <w:rsid w:val="00922976"/>
    <w:rsid w:val="00922BEB"/>
    <w:rsid w:val="00923B0D"/>
    <w:rsid w:val="00926125"/>
    <w:rsid w:val="00926EF3"/>
    <w:rsid w:val="0092737E"/>
    <w:rsid w:val="0092762E"/>
    <w:rsid w:val="00927D6C"/>
    <w:rsid w:val="009308F2"/>
    <w:rsid w:val="00930C1C"/>
    <w:rsid w:val="0093164E"/>
    <w:rsid w:val="0093182E"/>
    <w:rsid w:val="00931CAB"/>
    <w:rsid w:val="00935AE0"/>
    <w:rsid w:val="00935AE7"/>
    <w:rsid w:val="009361B5"/>
    <w:rsid w:val="0094010A"/>
    <w:rsid w:val="009408AD"/>
    <w:rsid w:val="00940A15"/>
    <w:rsid w:val="00940B34"/>
    <w:rsid w:val="009424DD"/>
    <w:rsid w:val="009442D1"/>
    <w:rsid w:val="009447AA"/>
    <w:rsid w:val="009477EB"/>
    <w:rsid w:val="00950ED6"/>
    <w:rsid w:val="00951372"/>
    <w:rsid w:val="00952EC6"/>
    <w:rsid w:val="00952F8A"/>
    <w:rsid w:val="009555C9"/>
    <w:rsid w:val="00955FF3"/>
    <w:rsid w:val="00956B15"/>
    <w:rsid w:val="00956BB9"/>
    <w:rsid w:val="00956C7B"/>
    <w:rsid w:val="00957A01"/>
    <w:rsid w:val="00957EDA"/>
    <w:rsid w:val="009613FE"/>
    <w:rsid w:val="00961E1F"/>
    <w:rsid w:val="00961E3F"/>
    <w:rsid w:val="00962572"/>
    <w:rsid w:val="00963747"/>
    <w:rsid w:val="00964EAC"/>
    <w:rsid w:val="00964EDC"/>
    <w:rsid w:val="00966456"/>
    <w:rsid w:val="00967BB3"/>
    <w:rsid w:val="009710A7"/>
    <w:rsid w:val="00971E35"/>
    <w:rsid w:val="009728D3"/>
    <w:rsid w:val="0097345C"/>
    <w:rsid w:val="00974FE8"/>
    <w:rsid w:val="009755E4"/>
    <w:rsid w:val="00976E4A"/>
    <w:rsid w:val="00977C82"/>
    <w:rsid w:val="00977EFC"/>
    <w:rsid w:val="009804BA"/>
    <w:rsid w:val="009808E4"/>
    <w:rsid w:val="00980A0F"/>
    <w:rsid w:val="00983358"/>
    <w:rsid w:val="00983747"/>
    <w:rsid w:val="00984098"/>
    <w:rsid w:val="00984257"/>
    <w:rsid w:val="0098494D"/>
    <w:rsid w:val="009852C9"/>
    <w:rsid w:val="00985902"/>
    <w:rsid w:val="00985E83"/>
    <w:rsid w:val="009864D5"/>
    <w:rsid w:val="0098676F"/>
    <w:rsid w:val="009876AB"/>
    <w:rsid w:val="009878C6"/>
    <w:rsid w:val="00987C4A"/>
    <w:rsid w:val="009919D9"/>
    <w:rsid w:val="00991A83"/>
    <w:rsid w:val="00992C7E"/>
    <w:rsid w:val="00993E09"/>
    <w:rsid w:val="00994046"/>
    <w:rsid w:val="00994463"/>
    <w:rsid w:val="00995382"/>
    <w:rsid w:val="00995EA5"/>
    <w:rsid w:val="00995FCC"/>
    <w:rsid w:val="009A14F7"/>
    <w:rsid w:val="009A1703"/>
    <w:rsid w:val="009A1A5E"/>
    <w:rsid w:val="009A650B"/>
    <w:rsid w:val="009A7A41"/>
    <w:rsid w:val="009B14CC"/>
    <w:rsid w:val="009B4C5F"/>
    <w:rsid w:val="009B4EB8"/>
    <w:rsid w:val="009B5B9F"/>
    <w:rsid w:val="009C0A98"/>
    <w:rsid w:val="009C1B82"/>
    <w:rsid w:val="009C1EF7"/>
    <w:rsid w:val="009C3059"/>
    <w:rsid w:val="009C3E04"/>
    <w:rsid w:val="009C46AC"/>
    <w:rsid w:val="009C4D5D"/>
    <w:rsid w:val="009C5E49"/>
    <w:rsid w:val="009C6F27"/>
    <w:rsid w:val="009C74B6"/>
    <w:rsid w:val="009C7C13"/>
    <w:rsid w:val="009C7DF4"/>
    <w:rsid w:val="009D0C95"/>
    <w:rsid w:val="009D115B"/>
    <w:rsid w:val="009D1309"/>
    <w:rsid w:val="009D16AC"/>
    <w:rsid w:val="009D299E"/>
    <w:rsid w:val="009D327A"/>
    <w:rsid w:val="009D34A9"/>
    <w:rsid w:val="009D4403"/>
    <w:rsid w:val="009D487B"/>
    <w:rsid w:val="009D5372"/>
    <w:rsid w:val="009D77C6"/>
    <w:rsid w:val="009E08F1"/>
    <w:rsid w:val="009E0DB8"/>
    <w:rsid w:val="009E1291"/>
    <w:rsid w:val="009E37B4"/>
    <w:rsid w:val="009E5EF8"/>
    <w:rsid w:val="009E6655"/>
    <w:rsid w:val="009F0471"/>
    <w:rsid w:val="009F174F"/>
    <w:rsid w:val="009F250F"/>
    <w:rsid w:val="009F313F"/>
    <w:rsid w:val="009F3677"/>
    <w:rsid w:val="009F39A5"/>
    <w:rsid w:val="009F415C"/>
    <w:rsid w:val="009F7827"/>
    <w:rsid w:val="009F7986"/>
    <w:rsid w:val="00A0029A"/>
    <w:rsid w:val="00A002E4"/>
    <w:rsid w:val="00A003A4"/>
    <w:rsid w:val="00A01788"/>
    <w:rsid w:val="00A034A9"/>
    <w:rsid w:val="00A034F6"/>
    <w:rsid w:val="00A04786"/>
    <w:rsid w:val="00A05061"/>
    <w:rsid w:val="00A05712"/>
    <w:rsid w:val="00A05B40"/>
    <w:rsid w:val="00A063A3"/>
    <w:rsid w:val="00A07F4E"/>
    <w:rsid w:val="00A110C5"/>
    <w:rsid w:val="00A134B3"/>
    <w:rsid w:val="00A13FBE"/>
    <w:rsid w:val="00A14AC9"/>
    <w:rsid w:val="00A15528"/>
    <w:rsid w:val="00A16B08"/>
    <w:rsid w:val="00A16EAE"/>
    <w:rsid w:val="00A1726B"/>
    <w:rsid w:val="00A207AB"/>
    <w:rsid w:val="00A21000"/>
    <w:rsid w:val="00A21DA6"/>
    <w:rsid w:val="00A2267F"/>
    <w:rsid w:val="00A22F45"/>
    <w:rsid w:val="00A253DF"/>
    <w:rsid w:val="00A25F23"/>
    <w:rsid w:val="00A27733"/>
    <w:rsid w:val="00A318D7"/>
    <w:rsid w:val="00A333FC"/>
    <w:rsid w:val="00A36922"/>
    <w:rsid w:val="00A37600"/>
    <w:rsid w:val="00A37AAD"/>
    <w:rsid w:val="00A40490"/>
    <w:rsid w:val="00A4102C"/>
    <w:rsid w:val="00A4339C"/>
    <w:rsid w:val="00A4361A"/>
    <w:rsid w:val="00A457A6"/>
    <w:rsid w:val="00A45D8C"/>
    <w:rsid w:val="00A45EC0"/>
    <w:rsid w:val="00A46302"/>
    <w:rsid w:val="00A46329"/>
    <w:rsid w:val="00A46AE4"/>
    <w:rsid w:val="00A46B4E"/>
    <w:rsid w:val="00A474DE"/>
    <w:rsid w:val="00A51F57"/>
    <w:rsid w:val="00A52B02"/>
    <w:rsid w:val="00A53A28"/>
    <w:rsid w:val="00A53F9F"/>
    <w:rsid w:val="00A54777"/>
    <w:rsid w:val="00A54835"/>
    <w:rsid w:val="00A5585B"/>
    <w:rsid w:val="00A5637A"/>
    <w:rsid w:val="00A57BE9"/>
    <w:rsid w:val="00A60461"/>
    <w:rsid w:val="00A61911"/>
    <w:rsid w:val="00A6220C"/>
    <w:rsid w:val="00A629B4"/>
    <w:rsid w:val="00A64226"/>
    <w:rsid w:val="00A64849"/>
    <w:rsid w:val="00A64F60"/>
    <w:rsid w:val="00A6541E"/>
    <w:rsid w:val="00A664DF"/>
    <w:rsid w:val="00A66E9D"/>
    <w:rsid w:val="00A7041D"/>
    <w:rsid w:val="00A704F9"/>
    <w:rsid w:val="00A70548"/>
    <w:rsid w:val="00A70A44"/>
    <w:rsid w:val="00A70C0D"/>
    <w:rsid w:val="00A70EE3"/>
    <w:rsid w:val="00A724FE"/>
    <w:rsid w:val="00A7510B"/>
    <w:rsid w:val="00A75366"/>
    <w:rsid w:val="00A774C9"/>
    <w:rsid w:val="00A7783F"/>
    <w:rsid w:val="00A80158"/>
    <w:rsid w:val="00A80883"/>
    <w:rsid w:val="00A81DB9"/>
    <w:rsid w:val="00A8416F"/>
    <w:rsid w:val="00A84887"/>
    <w:rsid w:val="00A8741C"/>
    <w:rsid w:val="00A87562"/>
    <w:rsid w:val="00A87666"/>
    <w:rsid w:val="00A87E98"/>
    <w:rsid w:val="00A9185F"/>
    <w:rsid w:val="00A91FF2"/>
    <w:rsid w:val="00A92B53"/>
    <w:rsid w:val="00A93211"/>
    <w:rsid w:val="00A93AC4"/>
    <w:rsid w:val="00A93D1F"/>
    <w:rsid w:val="00A9501D"/>
    <w:rsid w:val="00A95F14"/>
    <w:rsid w:val="00A96D9F"/>
    <w:rsid w:val="00AA013D"/>
    <w:rsid w:val="00AA1663"/>
    <w:rsid w:val="00AA1BDF"/>
    <w:rsid w:val="00AA1CE8"/>
    <w:rsid w:val="00AA289D"/>
    <w:rsid w:val="00AA34A2"/>
    <w:rsid w:val="00AA3DD8"/>
    <w:rsid w:val="00AA471B"/>
    <w:rsid w:val="00AA4FC9"/>
    <w:rsid w:val="00AA5466"/>
    <w:rsid w:val="00AA574A"/>
    <w:rsid w:val="00AA58A2"/>
    <w:rsid w:val="00AA59E3"/>
    <w:rsid w:val="00AA5AE5"/>
    <w:rsid w:val="00AA6513"/>
    <w:rsid w:val="00AA70F7"/>
    <w:rsid w:val="00AA7324"/>
    <w:rsid w:val="00AA76FB"/>
    <w:rsid w:val="00AA7CB5"/>
    <w:rsid w:val="00AB0997"/>
    <w:rsid w:val="00AB0C09"/>
    <w:rsid w:val="00AB2CDF"/>
    <w:rsid w:val="00AB3FE6"/>
    <w:rsid w:val="00AB4138"/>
    <w:rsid w:val="00AB56DF"/>
    <w:rsid w:val="00AB571C"/>
    <w:rsid w:val="00AB5C87"/>
    <w:rsid w:val="00AB5D5E"/>
    <w:rsid w:val="00AB607F"/>
    <w:rsid w:val="00AB651E"/>
    <w:rsid w:val="00AB76D8"/>
    <w:rsid w:val="00AB7DE9"/>
    <w:rsid w:val="00AC02B4"/>
    <w:rsid w:val="00AC038B"/>
    <w:rsid w:val="00AC0DCA"/>
    <w:rsid w:val="00AC10FD"/>
    <w:rsid w:val="00AC1A47"/>
    <w:rsid w:val="00AC1B7A"/>
    <w:rsid w:val="00AC1E0C"/>
    <w:rsid w:val="00AC2675"/>
    <w:rsid w:val="00AC3665"/>
    <w:rsid w:val="00AC3B99"/>
    <w:rsid w:val="00AC469D"/>
    <w:rsid w:val="00AC5A75"/>
    <w:rsid w:val="00AC5B37"/>
    <w:rsid w:val="00AC5E96"/>
    <w:rsid w:val="00AC76FF"/>
    <w:rsid w:val="00AD0DCB"/>
    <w:rsid w:val="00AD0E79"/>
    <w:rsid w:val="00AD193E"/>
    <w:rsid w:val="00AD2D5F"/>
    <w:rsid w:val="00AD3113"/>
    <w:rsid w:val="00AD4276"/>
    <w:rsid w:val="00AD485E"/>
    <w:rsid w:val="00AD5541"/>
    <w:rsid w:val="00AD5A70"/>
    <w:rsid w:val="00AD5C08"/>
    <w:rsid w:val="00AD6382"/>
    <w:rsid w:val="00AD6DE5"/>
    <w:rsid w:val="00AD78D5"/>
    <w:rsid w:val="00AD7AB3"/>
    <w:rsid w:val="00AD7DD5"/>
    <w:rsid w:val="00AE0F4D"/>
    <w:rsid w:val="00AE2092"/>
    <w:rsid w:val="00AE2575"/>
    <w:rsid w:val="00AE4797"/>
    <w:rsid w:val="00AE4AAD"/>
    <w:rsid w:val="00AE4D0C"/>
    <w:rsid w:val="00AE541F"/>
    <w:rsid w:val="00AE5B10"/>
    <w:rsid w:val="00AE5D46"/>
    <w:rsid w:val="00AE6CA9"/>
    <w:rsid w:val="00AE70B7"/>
    <w:rsid w:val="00AE76CF"/>
    <w:rsid w:val="00AE7E77"/>
    <w:rsid w:val="00AF0658"/>
    <w:rsid w:val="00AF0C1A"/>
    <w:rsid w:val="00AF18BE"/>
    <w:rsid w:val="00AF2916"/>
    <w:rsid w:val="00AF4CBC"/>
    <w:rsid w:val="00AF689F"/>
    <w:rsid w:val="00AF7662"/>
    <w:rsid w:val="00B01156"/>
    <w:rsid w:val="00B0285B"/>
    <w:rsid w:val="00B02935"/>
    <w:rsid w:val="00B02C1F"/>
    <w:rsid w:val="00B0448A"/>
    <w:rsid w:val="00B045E8"/>
    <w:rsid w:val="00B05DB7"/>
    <w:rsid w:val="00B05E4F"/>
    <w:rsid w:val="00B0602E"/>
    <w:rsid w:val="00B0677C"/>
    <w:rsid w:val="00B1006C"/>
    <w:rsid w:val="00B10C2B"/>
    <w:rsid w:val="00B11763"/>
    <w:rsid w:val="00B12124"/>
    <w:rsid w:val="00B121AB"/>
    <w:rsid w:val="00B12E45"/>
    <w:rsid w:val="00B138D9"/>
    <w:rsid w:val="00B1394F"/>
    <w:rsid w:val="00B156C5"/>
    <w:rsid w:val="00B15D10"/>
    <w:rsid w:val="00B1667F"/>
    <w:rsid w:val="00B22048"/>
    <w:rsid w:val="00B22415"/>
    <w:rsid w:val="00B22AF4"/>
    <w:rsid w:val="00B2305B"/>
    <w:rsid w:val="00B231B8"/>
    <w:rsid w:val="00B23607"/>
    <w:rsid w:val="00B2468F"/>
    <w:rsid w:val="00B24CDA"/>
    <w:rsid w:val="00B264FF"/>
    <w:rsid w:val="00B276CA"/>
    <w:rsid w:val="00B278A2"/>
    <w:rsid w:val="00B278B7"/>
    <w:rsid w:val="00B27D9F"/>
    <w:rsid w:val="00B309B8"/>
    <w:rsid w:val="00B328E9"/>
    <w:rsid w:val="00B33B4B"/>
    <w:rsid w:val="00B34385"/>
    <w:rsid w:val="00B3450A"/>
    <w:rsid w:val="00B354A7"/>
    <w:rsid w:val="00B35698"/>
    <w:rsid w:val="00B3776C"/>
    <w:rsid w:val="00B37B78"/>
    <w:rsid w:val="00B40091"/>
    <w:rsid w:val="00B41478"/>
    <w:rsid w:val="00B42C8C"/>
    <w:rsid w:val="00B43443"/>
    <w:rsid w:val="00B46CFD"/>
    <w:rsid w:val="00B50E5C"/>
    <w:rsid w:val="00B51423"/>
    <w:rsid w:val="00B524B6"/>
    <w:rsid w:val="00B5301D"/>
    <w:rsid w:val="00B57476"/>
    <w:rsid w:val="00B57ED2"/>
    <w:rsid w:val="00B60258"/>
    <w:rsid w:val="00B604CB"/>
    <w:rsid w:val="00B604E8"/>
    <w:rsid w:val="00B639EA"/>
    <w:rsid w:val="00B63BFF"/>
    <w:rsid w:val="00B64430"/>
    <w:rsid w:val="00B65251"/>
    <w:rsid w:val="00B65F97"/>
    <w:rsid w:val="00B66611"/>
    <w:rsid w:val="00B66A0F"/>
    <w:rsid w:val="00B677E1"/>
    <w:rsid w:val="00B678AA"/>
    <w:rsid w:val="00B67F0B"/>
    <w:rsid w:val="00B67F66"/>
    <w:rsid w:val="00B704B7"/>
    <w:rsid w:val="00B712B4"/>
    <w:rsid w:val="00B719C4"/>
    <w:rsid w:val="00B72C33"/>
    <w:rsid w:val="00B743AB"/>
    <w:rsid w:val="00B74E1C"/>
    <w:rsid w:val="00B754A4"/>
    <w:rsid w:val="00B76A46"/>
    <w:rsid w:val="00B806F1"/>
    <w:rsid w:val="00B80804"/>
    <w:rsid w:val="00B809C5"/>
    <w:rsid w:val="00B81120"/>
    <w:rsid w:val="00B8127D"/>
    <w:rsid w:val="00B81669"/>
    <w:rsid w:val="00B81794"/>
    <w:rsid w:val="00B82452"/>
    <w:rsid w:val="00B8453F"/>
    <w:rsid w:val="00B853B2"/>
    <w:rsid w:val="00B858D9"/>
    <w:rsid w:val="00B8641F"/>
    <w:rsid w:val="00B8795C"/>
    <w:rsid w:val="00B87E1E"/>
    <w:rsid w:val="00B9234C"/>
    <w:rsid w:val="00B92881"/>
    <w:rsid w:val="00B93827"/>
    <w:rsid w:val="00B95BB8"/>
    <w:rsid w:val="00B96155"/>
    <w:rsid w:val="00B9682A"/>
    <w:rsid w:val="00B96D50"/>
    <w:rsid w:val="00B9761A"/>
    <w:rsid w:val="00BA0E7F"/>
    <w:rsid w:val="00BA37D4"/>
    <w:rsid w:val="00BA4106"/>
    <w:rsid w:val="00BA4FF8"/>
    <w:rsid w:val="00BA54EB"/>
    <w:rsid w:val="00BA62EA"/>
    <w:rsid w:val="00BA6443"/>
    <w:rsid w:val="00BA689A"/>
    <w:rsid w:val="00BA6C5F"/>
    <w:rsid w:val="00BB1E38"/>
    <w:rsid w:val="00BB1F2D"/>
    <w:rsid w:val="00BB432F"/>
    <w:rsid w:val="00BB474B"/>
    <w:rsid w:val="00BB57FC"/>
    <w:rsid w:val="00BB5E8A"/>
    <w:rsid w:val="00BB60C0"/>
    <w:rsid w:val="00BB6AA2"/>
    <w:rsid w:val="00BB7540"/>
    <w:rsid w:val="00BB7F67"/>
    <w:rsid w:val="00BC164C"/>
    <w:rsid w:val="00BC1ED4"/>
    <w:rsid w:val="00BC30BD"/>
    <w:rsid w:val="00BC334D"/>
    <w:rsid w:val="00BC3693"/>
    <w:rsid w:val="00BC3F24"/>
    <w:rsid w:val="00BC404A"/>
    <w:rsid w:val="00BC494F"/>
    <w:rsid w:val="00BC4D22"/>
    <w:rsid w:val="00BC6692"/>
    <w:rsid w:val="00BC6E18"/>
    <w:rsid w:val="00BC7448"/>
    <w:rsid w:val="00BC7483"/>
    <w:rsid w:val="00BD07D5"/>
    <w:rsid w:val="00BD1BA0"/>
    <w:rsid w:val="00BD2716"/>
    <w:rsid w:val="00BD2A28"/>
    <w:rsid w:val="00BD3428"/>
    <w:rsid w:val="00BD381A"/>
    <w:rsid w:val="00BD3824"/>
    <w:rsid w:val="00BD5C53"/>
    <w:rsid w:val="00BD6B9E"/>
    <w:rsid w:val="00BD7441"/>
    <w:rsid w:val="00BE0325"/>
    <w:rsid w:val="00BE2486"/>
    <w:rsid w:val="00BE24FF"/>
    <w:rsid w:val="00BE2596"/>
    <w:rsid w:val="00BE3A7B"/>
    <w:rsid w:val="00BE40F6"/>
    <w:rsid w:val="00BE58F0"/>
    <w:rsid w:val="00BE5EA6"/>
    <w:rsid w:val="00BE67DF"/>
    <w:rsid w:val="00BE6D10"/>
    <w:rsid w:val="00BE7A32"/>
    <w:rsid w:val="00BE7D5D"/>
    <w:rsid w:val="00BF02D9"/>
    <w:rsid w:val="00BF145F"/>
    <w:rsid w:val="00BF1663"/>
    <w:rsid w:val="00BF25D2"/>
    <w:rsid w:val="00BF2790"/>
    <w:rsid w:val="00BF2AC7"/>
    <w:rsid w:val="00BF3D3C"/>
    <w:rsid w:val="00C013C8"/>
    <w:rsid w:val="00C01D05"/>
    <w:rsid w:val="00C027BD"/>
    <w:rsid w:val="00C02CA5"/>
    <w:rsid w:val="00C03203"/>
    <w:rsid w:val="00C04302"/>
    <w:rsid w:val="00C047D1"/>
    <w:rsid w:val="00C048FA"/>
    <w:rsid w:val="00C04C55"/>
    <w:rsid w:val="00C066AC"/>
    <w:rsid w:val="00C06A98"/>
    <w:rsid w:val="00C06D3E"/>
    <w:rsid w:val="00C07059"/>
    <w:rsid w:val="00C11B1B"/>
    <w:rsid w:val="00C12047"/>
    <w:rsid w:val="00C124FF"/>
    <w:rsid w:val="00C12784"/>
    <w:rsid w:val="00C12873"/>
    <w:rsid w:val="00C12CBD"/>
    <w:rsid w:val="00C1378E"/>
    <w:rsid w:val="00C13986"/>
    <w:rsid w:val="00C14D99"/>
    <w:rsid w:val="00C15A26"/>
    <w:rsid w:val="00C15A3E"/>
    <w:rsid w:val="00C16A50"/>
    <w:rsid w:val="00C16FA7"/>
    <w:rsid w:val="00C206F6"/>
    <w:rsid w:val="00C20957"/>
    <w:rsid w:val="00C22545"/>
    <w:rsid w:val="00C22D66"/>
    <w:rsid w:val="00C23482"/>
    <w:rsid w:val="00C2397A"/>
    <w:rsid w:val="00C23991"/>
    <w:rsid w:val="00C24099"/>
    <w:rsid w:val="00C24886"/>
    <w:rsid w:val="00C24FD9"/>
    <w:rsid w:val="00C251E1"/>
    <w:rsid w:val="00C252FB"/>
    <w:rsid w:val="00C25690"/>
    <w:rsid w:val="00C256DE"/>
    <w:rsid w:val="00C25AEA"/>
    <w:rsid w:val="00C26C16"/>
    <w:rsid w:val="00C2797F"/>
    <w:rsid w:val="00C30AC8"/>
    <w:rsid w:val="00C3161B"/>
    <w:rsid w:val="00C33BBC"/>
    <w:rsid w:val="00C343AE"/>
    <w:rsid w:val="00C34A69"/>
    <w:rsid w:val="00C34BCF"/>
    <w:rsid w:val="00C356BE"/>
    <w:rsid w:val="00C35704"/>
    <w:rsid w:val="00C37AA5"/>
    <w:rsid w:val="00C40D5C"/>
    <w:rsid w:val="00C40D6F"/>
    <w:rsid w:val="00C4141D"/>
    <w:rsid w:val="00C41C0C"/>
    <w:rsid w:val="00C41F35"/>
    <w:rsid w:val="00C420B7"/>
    <w:rsid w:val="00C422BF"/>
    <w:rsid w:val="00C42B53"/>
    <w:rsid w:val="00C4336A"/>
    <w:rsid w:val="00C436B7"/>
    <w:rsid w:val="00C44578"/>
    <w:rsid w:val="00C44B1C"/>
    <w:rsid w:val="00C456DB"/>
    <w:rsid w:val="00C45753"/>
    <w:rsid w:val="00C46496"/>
    <w:rsid w:val="00C46736"/>
    <w:rsid w:val="00C472DD"/>
    <w:rsid w:val="00C47DE3"/>
    <w:rsid w:val="00C47F50"/>
    <w:rsid w:val="00C5054C"/>
    <w:rsid w:val="00C51095"/>
    <w:rsid w:val="00C53B65"/>
    <w:rsid w:val="00C54357"/>
    <w:rsid w:val="00C571B7"/>
    <w:rsid w:val="00C5794C"/>
    <w:rsid w:val="00C6016E"/>
    <w:rsid w:val="00C612A9"/>
    <w:rsid w:val="00C61C64"/>
    <w:rsid w:val="00C61D96"/>
    <w:rsid w:val="00C63127"/>
    <w:rsid w:val="00C6363F"/>
    <w:rsid w:val="00C63D58"/>
    <w:rsid w:val="00C650AD"/>
    <w:rsid w:val="00C6577A"/>
    <w:rsid w:val="00C66875"/>
    <w:rsid w:val="00C678A4"/>
    <w:rsid w:val="00C67C5F"/>
    <w:rsid w:val="00C67EEA"/>
    <w:rsid w:val="00C67F4C"/>
    <w:rsid w:val="00C72BF2"/>
    <w:rsid w:val="00C73923"/>
    <w:rsid w:val="00C74D2A"/>
    <w:rsid w:val="00C7536A"/>
    <w:rsid w:val="00C75EF5"/>
    <w:rsid w:val="00C76227"/>
    <w:rsid w:val="00C764B5"/>
    <w:rsid w:val="00C7697D"/>
    <w:rsid w:val="00C770C8"/>
    <w:rsid w:val="00C77A3C"/>
    <w:rsid w:val="00C77C53"/>
    <w:rsid w:val="00C815EA"/>
    <w:rsid w:val="00C81DDC"/>
    <w:rsid w:val="00C82021"/>
    <w:rsid w:val="00C82343"/>
    <w:rsid w:val="00C8299E"/>
    <w:rsid w:val="00C82C87"/>
    <w:rsid w:val="00C83569"/>
    <w:rsid w:val="00C8419E"/>
    <w:rsid w:val="00C84C9C"/>
    <w:rsid w:val="00C8601A"/>
    <w:rsid w:val="00C8649B"/>
    <w:rsid w:val="00C9036B"/>
    <w:rsid w:val="00C90C53"/>
    <w:rsid w:val="00C917EB"/>
    <w:rsid w:val="00C92955"/>
    <w:rsid w:val="00C9353B"/>
    <w:rsid w:val="00C93FC4"/>
    <w:rsid w:val="00C94418"/>
    <w:rsid w:val="00C94621"/>
    <w:rsid w:val="00CA15CC"/>
    <w:rsid w:val="00CA1750"/>
    <w:rsid w:val="00CA1895"/>
    <w:rsid w:val="00CA2627"/>
    <w:rsid w:val="00CA26A9"/>
    <w:rsid w:val="00CA29EC"/>
    <w:rsid w:val="00CA340D"/>
    <w:rsid w:val="00CA3B19"/>
    <w:rsid w:val="00CA4647"/>
    <w:rsid w:val="00CA5017"/>
    <w:rsid w:val="00CA5AD6"/>
    <w:rsid w:val="00CA60A8"/>
    <w:rsid w:val="00CA6600"/>
    <w:rsid w:val="00CA6D7F"/>
    <w:rsid w:val="00CB0167"/>
    <w:rsid w:val="00CB023C"/>
    <w:rsid w:val="00CB0EFA"/>
    <w:rsid w:val="00CB115B"/>
    <w:rsid w:val="00CB2F35"/>
    <w:rsid w:val="00CB765E"/>
    <w:rsid w:val="00CC0160"/>
    <w:rsid w:val="00CC029D"/>
    <w:rsid w:val="00CC02B1"/>
    <w:rsid w:val="00CC0F45"/>
    <w:rsid w:val="00CC121F"/>
    <w:rsid w:val="00CC3E41"/>
    <w:rsid w:val="00CC4E78"/>
    <w:rsid w:val="00CC4F67"/>
    <w:rsid w:val="00CC4F99"/>
    <w:rsid w:val="00CC59C2"/>
    <w:rsid w:val="00CC6590"/>
    <w:rsid w:val="00CC6BB4"/>
    <w:rsid w:val="00CC6E9C"/>
    <w:rsid w:val="00CC6F42"/>
    <w:rsid w:val="00CC7714"/>
    <w:rsid w:val="00CC7CFB"/>
    <w:rsid w:val="00CD0F53"/>
    <w:rsid w:val="00CD3590"/>
    <w:rsid w:val="00CD542F"/>
    <w:rsid w:val="00CD658C"/>
    <w:rsid w:val="00CD670E"/>
    <w:rsid w:val="00CD6B2B"/>
    <w:rsid w:val="00CD70E2"/>
    <w:rsid w:val="00CD7348"/>
    <w:rsid w:val="00CE1579"/>
    <w:rsid w:val="00CE1CD5"/>
    <w:rsid w:val="00CE40AA"/>
    <w:rsid w:val="00CE68C6"/>
    <w:rsid w:val="00CE72FD"/>
    <w:rsid w:val="00CE761B"/>
    <w:rsid w:val="00CE7ED1"/>
    <w:rsid w:val="00CF0217"/>
    <w:rsid w:val="00CF0F07"/>
    <w:rsid w:val="00CF1C33"/>
    <w:rsid w:val="00CF32DE"/>
    <w:rsid w:val="00CF35B9"/>
    <w:rsid w:val="00CF40AE"/>
    <w:rsid w:val="00CF5A04"/>
    <w:rsid w:val="00D00AE5"/>
    <w:rsid w:val="00D00EAB"/>
    <w:rsid w:val="00D0124C"/>
    <w:rsid w:val="00D01612"/>
    <w:rsid w:val="00D01B81"/>
    <w:rsid w:val="00D01EC5"/>
    <w:rsid w:val="00D0235C"/>
    <w:rsid w:val="00D0292E"/>
    <w:rsid w:val="00D02B12"/>
    <w:rsid w:val="00D03720"/>
    <w:rsid w:val="00D039A5"/>
    <w:rsid w:val="00D03C6B"/>
    <w:rsid w:val="00D04145"/>
    <w:rsid w:val="00D04154"/>
    <w:rsid w:val="00D046A6"/>
    <w:rsid w:val="00D04EAA"/>
    <w:rsid w:val="00D05EB7"/>
    <w:rsid w:val="00D06FD8"/>
    <w:rsid w:val="00D06FEB"/>
    <w:rsid w:val="00D11517"/>
    <w:rsid w:val="00D11C0A"/>
    <w:rsid w:val="00D1222B"/>
    <w:rsid w:val="00D12258"/>
    <w:rsid w:val="00D14581"/>
    <w:rsid w:val="00D16536"/>
    <w:rsid w:val="00D16E03"/>
    <w:rsid w:val="00D17479"/>
    <w:rsid w:val="00D176FC"/>
    <w:rsid w:val="00D20A8F"/>
    <w:rsid w:val="00D2105E"/>
    <w:rsid w:val="00D22CD8"/>
    <w:rsid w:val="00D238AF"/>
    <w:rsid w:val="00D23DFA"/>
    <w:rsid w:val="00D23F1B"/>
    <w:rsid w:val="00D23F7B"/>
    <w:rsid w:val="00D25CDB"/>
    <w:rsid w:val="00D25D44"/>
    <w:rsid w:val="00D25E95"/>
    <w:rsid w:val="00D264DD"/>
    <w:rsid w:val="00D301CB"/>
    <w:rsid w:val="00D30FB3"/>
    <w:rsid w:val="00D30FF8"/>
    <w:rsid w:val="00D32144"/>
    <w:rsid w:val="00D32745"/>
    <w:rsid w:val="00D334BA"/>
    <w:rsid w:val="00D3465A"/>
    <w:rsid w:val="00D34832"/>
    <w:rsid w:val="00D36209"/>
    <w:rsid w:val="00D37761"/>
    <w:rsid w:val="00D40502"/>
    <w:rsid w:val="00D40598"/>
    <w:rsid w:val="00D4072A"/>
    <w:rsid w:val="00D40CD9"/>
    <w:rsid w:val="00D4164D"/>
    <w:rsid w:val="00D418C1"/>
    <w:rsid w:val="00D418F6"/>
    <w:rsid w:val="00D41DE4"/>
    <w:rsid w:val="00D4367C"/>
    <w:rsid w:val="00D4386D"/>
    <w:rsid w:val="00D43F36"/>
    <w:rsid w:val="00D45071"/>
    <w:rsid w:val="00D451AE"/>
    <w:rsid w:val="00D46219"/>
    <w:rsid w:val="00D46946"/>
    <w:rsid w:val="00D47C39"/>
    <w:rsid w:val="00D500D0"/>
    <w:rsid w:val="00D5027E"/>
    <w:rsid w:val="00D502D3"/>
    <w:rsid w:val="00D503AD"/>
    <w:rsid w:val="00D51322"/>
    <w:rsid w:val="00D52964"/>
    <w:rsid w:val="00D52AF0"/>
    <w:rsid w:val="00D53A57"/>
    <w:rsid w:val="00D54F8C"/>
    <w:rsid w:val="00D55664"/>
    <w:rsid w:val="00D557F7"/>
    <w:rsid w:val="00D559DF"/>
    <w:rsid w:val="00D57756"/>
    <w:rsid w:val="00D60DAD"/>
    <w:rsid w:val="00D60FF0"/>
    <w:rsid w:val="00D64959"/>
    <w:rsid w:val="00D65395"/>
    <w:rsid w:val="00D657A4"/>
    <w:rsid w:val="00D65CBA"/>
    <w:rsid w:val="00D6660B"/>
    <w:rsid w:val="00D67098"/>
    <w:rsid w:val="00D67CFE"/>
    <w:rsid w:val="00D728E0"/>
    <w:rsid w:val="00D72F09"/>
    <w:rsid w:val="00D730A0"/>
    <w:rsid w:val="00D7315D"/>
    <w:rsid w:val="00D7382A"/>
    <w:rsid w:val="00D73833"/>
    <w:rsid w:val="00D73FDA"/>
    <w:rsid w:val="00D75644"/>
    <w:rsid w:val="00D7597E"/>
    <w:rsid w:val="00D76068"/>
    <w:rsid w:val="00D77808"/>
    <w:rsid w:val="00D806B6"/>
    <w:rsid w:val="00D82311"/>
    <w:rsid w:val="00D825BA"/>
    <w:rsid w:val="00D83219"/>
    <w:rsid w:val="00D84184"/>
    <w:rsid w:val="00D84A64"/>
    <w:rsid w:val="00D84EE6"/>
    <w:rsid w:val="00D86CF7"/>
    <w:rsid w:val="00D87B9C"/>
    <w:rsid w:val="00D9050E"/>
    <w:rsid w:val="00D905A3"/>
    <w:rsid w:val="00D90BE5"/>
    <w:rsid w:val="00D9102E"/>
    <w:rsid w:val="00D94162"/>
    <w:rsid w:val="00D96CFA"/>
    <w:rsid w:val="00D9715E"/>
    <w:rsid w:val="00DA05B4"/>
    <w:rsid w:val="00DA12A7"/>
    <w:rsid w:val="00DA1A05"/>
    <w:rsid w:val="00DA1C57"/>
    <w:rsid w:val="00DA2757"/>
    <w:rsid w:val="00DA2A4C"/>
    <w:rsid w:val="00DA2AAB"/>
    <w:rsid w:val="00DA2D15"/>
    <w:rsid w:val="00DA3A4C"/>
    <w:rsid w:val="00DA44E7"/>
    <w:rsid w:val="00DA5AAD"/>
    <w:rsid w:val="00DA6775"/>
    <w:rsid w:val="00DA6A06"/>
    <w:rsid w:val="00DA7900"/>
    <w:rsid w:val="00DB02E6"/>
    <w:rsid w:val="00DB09E6"/>
    <w:rsid w:val="00DB1949"/>
    <w:rsid w:val="00DB1ED1"/>
    <w:rsid w:val="00DB2730"/>
    <w:rsid w:val="00DB2A38"/>
    <w:rsid w:val="00DB2CDC"/>
    <w:rsid w:val="00DB35D3"/>
    <w:rsid w:val="00DB79E4"/>
    <w:rsid w:val="00DC0139"/>
    <w:rsid w:val="00DC0505"/>
    <w:rsid w:val="00DC05A9"/>
    <w:rsid w:val="00DC0E4C"/>
    <w:rsid w:val="00DC111E"/>
    <w:rsid w:val="00DC18A5"/>
    <w:rsid w:val="00DC27DB"/>
    <w:rsid w:val="00DC2868"/>
    <w:rsid w:val="00DC2C79"/>
    <w:rsid w:val="00DC5A1A"/>
    <w:rsid w:val="00DC5E61"/>
    <w:rsid w:val="00DC71B3"/>
    <w:rsid w:val="00DC75D9"/>
    <w:rsid w:val="00DC78D0"/>
    <w:rsid w:val="00DD012B"/>
    <w:rsid w:val="00DD0214"/>
    <w:rsid w:val="00DD08A3"/>
    <w:rsid w:val="00DD0AA9"/>
    <w:rsid w:val="00DD0AD7"/>
    <w:rsid w:val="00DD0FF3"/>
    <w:rsid w:val="00DD24CC"/>
    <w:rsid w:val="00DD2F97"/>
    <w:rsid w:val="00DD34CF"/>
    <w:rsid w:val="00DD3910"/>
    <w:rsid w:val="00DD484B"/>
    <w:rsid w:val="00DD4F45"/>
    <w:rsid w:val="00DD6D3F"/>
    <w:rsid w:val="00DD7FE6"/>
    <w:rsid w:val="00DE14FF"/>
    <w:rsid w:val="00DE2A47"/>
    <w:rsid w:val="00DE2DA2"/>
    <w:rsid w:val="00DE3B56"/>
    <w:rsid w:val="00DE501F"/>
    <w:rsid w:val="00DE6986"/>
    <w:rsid w:val="00DE69B0"/>
    <w:rsid w:val="00DE6ECD"/>
    <w:rsid w:val="00DE746D"/>
    <w:rsid w:val="00DE7A72"/>
    <w:rsid w:val="00DF014C"/>
    <w:rsid w:val="00DF0B75"/>
    <w:rsid w:val="00DF19FE"/>
    <w:rsid w:val="00DF2612"/>
    <w:rsid w:val="00DF285E"/>
    <w:rsid w:val="00DF30BD"/>
    <w:rsid w:val="00DF75CD"/>
    <w:rsid w:val="00DF79F8"/>
    <w:rsid w:val="00DF7CFF"/>
    <w:rsid w:val="00E00007"/>
    <w:rsid w:val="00E00088"/>
    <w:rsid w:val="00E002B5"/>
    <w:rsid w:val="00E00358"/>
    <w:rsid w:val="00E0173F"/>
    <w:rsid w:val="00E02379"/>
    <w:rsid w:val="00E02E62"/>
    <w:rsid w:val="00E0363F"/>
    <w:rsid w:val="00E036B1"/>
    <w:rsid w:val="00E03783"/>
    <w:rsid w:val="00E03A11"/>
    <w:rsid w:val="00E03BE2"/>
    <w:rsid w:val="00E0567D"/>
    <w:rsid w:val="00E12460"/>
    <w:rsid w:val="00E13B6F"/>
    <w:rsid w:val="00E16430"/>
    <w:rsid w:val="00E1668D"/>
    <w:rsid w:val="00E17D95"/>
    <w:rsid w:val="00E20436"/>
    <w:rsid w:val="00E2058A"/>
    <w:rsid w:val="00E2068C"/>
    <w:rsid w:val="00E22FCD"/>
    <w:rsid w:val="00E23124"/>
    <w:rsid w:val="00E2381E"/>
    <w:rsid w:val="00E2466C"/>
    <w:rsid w:val="00E246CF"/>
    <w:rsid w:val="00E25BFD"/>
    <w:rsid w:val="00E25F1C"/>
    <w:rsid w:val="00E26C0F"/>
    <w:rsid w:val="00E26E2A"/>
    <w:rsid w:val="00E27D00"/>
    <w:rsid w:val="00E27DA9"/>
    <w:rsid w:val="00E3034F"/>
    <w:rsid w:val="00E3135C"/>
    <w:rsid w:val="00E3213A"/>
    <w:rsid w:val="00E32A2C"/>
    <w:rsid w:val="00E33820"/>
    <w:rsid w:val="00E33F5D"/>
    <w:rsid w:val="00E34020"/>
    <w:rsid w:val="00E34DA7"/>
    <w:rsid w:val="00E35D92"/>
    <w:rsid w:val="00E36495"/>
    <w:rsid w:val="00E36BD0"/>
    <w:rsid w:val="00E37DDA"/>
    <w:rsid w:val="00E4170A"/>
    <w:rsid w:val="00E42007"/>
    <w:rsid w:val="00E420A9"/>
    <w:rsid w:val="00E42CFC"/>
    <w:rsid w:val="00E45EE3"/>
    <w:rsid w:val="00E46330"/>
    <w:rsid w:val="00E50339"/>
    <w:rsid w:val="00E512C4"/>
    <w:rsid w:val="00E519B4"/>
    <w:rsid w:val="00E521B2"/>
    <w:rsid w:val="00E52280"/>
    <w:rsid w:val="00E52AC3"/>
    <w:rsid w:val="00E54321"/>
    <w:rsid w:val="00E5548B"/>
    <w:rsid w:val="00E564DC"/>
    <w:rsid w:val="00E56C44"/>
    <w:rsid w:val="00E57998"/>
    <w:rsid w:val="00E61685"/>
    <w:rsid w:val="00E620C6"/>
    <w:rsid w:val="00E63208"/>
    <w:rsid w:val="00E63C43"/>
    <w:rsid w:val="00E63DC6"/>
    <w:rsid w:val="00E64787"/>
    <w:rsid w:val="00E64C09"/>
    <w:rsid w:val="00E64F41"/>
    <w:rsid w:val="00E663D9"/>
    <w:rsid w:val="00E67A38"/>
    <w:rsid w:val="00E67F5F"/>
    <w:rsid w:val="00E702CA"/>
    <w:rsid w:val="00E71615"/>
    <w:rsid w:val="00E71E47"/>
    <w:rsid w:val="00E72AF7"/>
    <w:rsid w:val="00E72F1A"/>
    <w:rsid w:val="00E737EC"/>
    <w:rsid w:val="00E73F22"/>
    <w:rsid w:val="00E74590"/>
    <w:rsid w:val="00E74A7A"/>
    <w:rsid w:val="00E74B57"/>
    <w:rsid w:val="00E7577E"/>
    <w:rsid w:val="00E75B95"/>
    <w:rsid w:val="00E76603"/>
    <w:rsid w:val="00E7680D"/>
    <w:rsid w:val="00E77B6D"/>
    <w:rsid w:val="00E80F3B"/>
    <w:rsid w:val="00E814AE"/>
    <w:rsid w:val="00E81831"/>
    <w:rsid w:val="00E81D3E"/>
    <w:rsid w:val="00E824A7"/>
    <w:rsid w:val="00E8264D"/>
    <w:rsid w:val="00E83DAC"/>
    <w:rsid w:val="00E84314"/>
    <w:rsid w:val="00E84E3F"/>
    <w:rsid w:val="00E84E60"/>
    <w:rsid w:val="00E855DD"/>
    <w:rsid w:val="00E86775"/>
    <w:rsid w:val="00E9012C"/>
    <w:rsid w:val="00E90649"/>
    <w:rsid w:val="00E927C6"/>
    <w:rsid w:val="00E92E38"/>
    <w:rsid w:val="00E9355A"/>
    <w:rsid w:val="00E93E04"/>
    <w:rsid w:val="00E94E7C"/>
    <w:rsid w:val="00E955BD"/>
    <w:rsid w:val="00E955D2"/>
    <w:rsid w:val="00E95E1C"/>
    <w:rsid w:val="00E96ABE"/>
    <w:rsid w:val="00E977B6"/>
    <w:rsid w:val="00E97828"/>
    <w:rsid w:val="00EA0668"/>
    <w:rsid w:val="00EA0C2E"/>
    <w:rsid w:val="00EA1C84"/>
    <w:rsid w:val="00EA35F1"/>
    <w:rsid w:val="00EA3AD4"/>
    <w:rsid w:val="00EA43EA"/>
    <w:rsid w:val="00EA60FA"/>
    <w:rsid w:val="00EA6E7F"/>
    <w:rsid w:val="00EB0129"/>
    <w:rsid w:val="00EB0486"/>
    <w:rsid w:val="00EB0679"/>
    <w:rsid w:val="00EB079B"/>
    <w:rsid w:val="00EB198A"/>
    <w:rsid w:val="00EB253A"/>
    <w:rsid w:val="00EB2FDD"/>
    <w:rsid w:val="00EB3409"/>
    <w:rsid w:val="00EB4EBD"/>
    <w:rsid w:val="00EB58D2"/>
    <w:rsid w:val="00EB61DC"/>
    <w:rsid w:val="00EB6ACB"/>
    <w:rsid w:val="00EB6F4A"/>
    <w:rsid w:val="00EB7546"/>
    <w:rsid w:val="00EB7D3D"/>
    <w:rsid w:val="00EC080E"/>
    <w:rsid w:val="00EC2BFF"/>
    <w:rsid w:val="00EC2D67"/>
    <w:rsid w:val="00EC43EC"/>
    <w:rsid w:val="00EC5711"/>
    <w:rsid w:val="00EC59F8"/>
    <w:rsid w:val="00EC6A60"/>
    <w:rsid w:val="00EC7603"/>
    <w:rsid w:val="00ED09C7"/>
    <w:rsid w:val="00ED0C8A"/>
    <w:rsid w:val="00ED1404"/>
    <w:rsid w:val="00ED30AF"/>
    <w:rsid w:val="00ED3648"/>
    <w:rsid w:val="00ED4051"/>
    <w:rsid w:val="00ED60EC"/>
    <w:rsid w:val="00ED6338"/>
    <w:rsid w:val="00ED7440"/>
    <w:rsid w:val="00ED7B81"/>
    <w:rsid w:val="00ED7E92"/>
    <w:rsid w:val="00EE2BA3"/>
    <w:rsid w:val="00EE3418"/>
    <w:rsid w:val="00EE3BC3"/>
    <w:rsid w:val="00EE4460"/>
    <w:rsid w:val="00EE52B6"/>
    <w:rsid w:val="00EE587A"/>
    <w:rsid w:val="00EE6FDE"/>
    <w:rsid w:val="00EE70DE"/>
    <w:rsid w:val="00EF0BDB"/>
    <w:rsid w:val="00EF2AB5"/>
    <w:rsid w:val="00EF3264"/>
    <w:rsid w:val="00EF55CF"/>
    <w:rsid w:val="00EF5E00"/>
    <w:rsid w:val="00EF6847"/>
    <w:rsid w:val="00EF68F0"/>
    <w:rsid w:val="00EF6A09"/>
    <w:rsid w:val="00EF7A7C"/>
    <w:rsid w:val="00EF7BA1"/>
    <w:rsid w:val="00EF7DC9"/>
    <w:rsid w:val="00F0098B"/>
    <w:rsid w:val="00F01E22"/>
    <w:rsid w:val="00F02259"/>
    <w:rsid w:val="00F023E8"/>
    <w:rsid w:val="00F02A1D"/>
    <w:rsid w:val="00F031D4"/>
    <w:rsid w:val="00F03D56"/>
    <w:rsid w:val="00F04B9D"/>
    <w:rsid w:val="00F04CE7"/>
    <w:rsid w:val="00F057D6"/>
    <w:rsid w:val="00F061D8"/>
    <w:rsid w:val="00F06644"/>
    <w:rsid w:val="00F07AD3"/>
    <w:rsid w:val="00F1041E"/>
    <w:rsid w:val="00F112B0"/>
    <w:rsid w:val="00F11785"/>
    <w:rsid w:val="00F123F1"/>
    <w:rsid w:val="00F13128"/>
    <w:rsid w:val="00F1327B"/>
    <w:rsid w:val="00F176BA"/>
    <w:rsid w:val="00F17B67"/>
    <w:rsid w:val="00F200B1"/>
    <w:rsid w:val="00F20210"/>
    <w:rsid w:val="00F20313"/>
    <w:rsid w:val="00F20D56"/>
    <w:rsid w:val="00F2207C"/>
    <w:rsid w:val="00F22773"/>
    <w:rsid w:val="00F232B0"/>
    <w:rsid w:val="00F23904"/>
    <w:rsid w:val="00F24A08"/>
    <w:rsid w:val="00F25088"/>
    <w:rsid w:val="00F25846"/>
    <w:rsid w:val="00F25F73"/>
    <w:rsid w:val="00F261A3"/>
    <w:rsid w:val="00F2669D"/>
    <w:rsid w:val="00F27E60"/>
    <w:rsid w:val="00F308F1"/>
    <w:rsid w:val="00F32626"/>
    <w:rsid w:val="00F32EB6"/>
    <w:rsid w:val="00F3359D"/>
    <w:rsid w:val="00F3368D"/>
    <w:rsid w:val="00F337F8"/>
    <w:rsid w:val="00F33871"/>
    <w:rsid w:val="00F34393"/>
    <w:rsid w:val="00F34BAE"/>
    <w:rsid w:val="00F3512D"/>
    <w:rsid w:val="00F35D72"/>
    <w:rsid w:val="00F363CE"/>
    <w:rsid w:val="00F37EED"/>
    <w:rsid w:val="00F37F22"/>
    <w:rsid w:val="00F4006C"/>
    <w:rsid w:val="00F401D6"/>
    <w:rsid w:val="00F40994"/>
    <w:rsid w:val="00F41270"/>
    <w:rsid w:val="00F414C0"/>
    <w:rsid w:val="00F41D05"/>
    <w:rsid w:val="00F42371"/>
    <w:rsid w:val="00F4261A"/>
    <w:rsid w:val="00F4262A"/>
    <w:rsid w:val="00F42AF6"/>
    <w:rsid w:val="00F43F4D"/>
    <w:rsid w:val="00F444D3"/>
    <w:rsid w:val="00F44F03"/>
    <w:rsid w:val="00F45DB7"/>
    <w:rsid w:val="00F4669D"/>
    <w:rsid w:val="00F46C81"/>
    <w:rsid w:val="00F47342"/>
    <w:rsid w:val="00F47720"/>
    <w:rsid w:val="00F5011D"/>
    <w:rsid w:val="00F5162D"/>
    <w:rsid w:val="00F51BC1"/>
    <w:rsid w:val="00F52DBE"/>
    <w:rsid w:val="00F5746A"/>
    <w:rsid w:val="00F57F25"/>
    <w:rsid w:val="00F60407"/>
    <w:rsid w:val="00F60970"/>
    <w:rsid w:val="00F60B6E"/>
    <w:rsid w:val="00F6137F"/>
    <w:rsid w:val="00F61A12"/>
    <w:rsid w:val="00F61DD6"/>
    <w:rsid w:val="00F631AB"/>
    <w:rsid w:val="00F641B8"/>
    <w:rsid w:val="00F65549"/>
    <w:rsid w:val="00F656D0"/>
    <w:rsid w:val="00F65D7F"/>
    <w:rsid w:val="00F66AC8"/>
    <w:rsid w:val="00F66E56"/>
    <w:rsid w:val="00F701E7"/>
    <w:rsid w:val="00F71738"/>
    <w:rsid w:val="00F71DB0"/>
    <w:rsid w:val="00F73D71"/>
    <w:rsid w:val="00F742E4"/>
    <w:rsid w:val="00F7502B"/>
    <w:rsid w:val="00F75F99"/>
    <w:rsid w:val="00F76ED1"/>
    <w:rsid w:val="00F77CA1"/>
    <w:rsid w:val="00F81B27"/>
    <w:rsid w:val="00F82181"/>
    <w:rsid w:val="00F830F0"/>
    <w:rsid w:val="00F84271"/>
    <w:rsid w:val="00F84CAE"/>
    <w:rsid w:val="00F86E5C"/>
    <w:rsid w:val="00F927C2"/>
    <w:rsid w:val="00F928ED"/>
    <w:rsid w:val="00F938C9"/>
    <w:rsid w:val="00F93C82"/>
    <w:rsid w:val="00F941A6"/>
    <w:rsid w:val="00F94CD6"/>
    <w:rsid w:val="00F95C73"/>
    <w:rsid w:val="00F97671"/>
    <w:rsid w:val="00FA091D"/>
    <w:rsid w:val="00FA2201"/>
    <w:rsid w:val="00FA286F"/>
    <w:rsid w:val="00FA3007"/>
    <w:rsid w:val="00FA328D"/>
    <w:rsid w:val="00FA39EA"/>
    <w:rsid w:val="00FA3AE7"/>
    <w:rsid w:val="00FA412D"/>
    <w:rsid w:val="00FA5373"/>
    <w:rsid w:val="00FA585A"/>
    <w:rsid w:val="00FA5ACE"/>
    <w:rsid w:val="00FA6300"/>
    <w:rsid w:val="00FA6524"/>
    <w:rsid w:val="00FA7209"/>
    <w:rsid w:val="00FA7655"/>
    <w:rsid w:val="00FA7AC9"/>
    <w:rsid w:val="00FA7E59"/>
    <w:rsid w:val="00FB0789"/>
    <w:rsid w:val="00FB2C99"/>
    <w:rsid w:val="00FB3215"/>
    <w:rsid w:val="00FB39BD"/>
    <w:rsid w:val="00FB4027"/>
    <w:rsid w:val="00FB424A"/>
    <w:rsid w:val="00FB4F1E"/>
    <w:rsid w:val="00FB74E4"/>
    <w:rsid w:val="00FB7D35"/>
    <w:rsid w:val="00FC0101"/>
    <w:rsid w:val="00FC0D85"/>
    <w:rsid w:val="00FC2253"/>
    <w:rsid w:val="00FC4D68"/>
    <w:rsid w:val="00FC5542"/>
    <w:rsid w:val="00FC5E70"/>
    <w:rsid w:val="00FC6745"/>
    <w:rsid w:val="00FC6A68"/>
    <w:rsid w:val="00FD0443"/>
    <w:rsid w:val="00FD0E2E"/>
    <w:rsid w:val="00FD2B64"/>
    <w:rsid w:val="00FD2C67"/>
    <w:rsid w:val="00FD4465"/>
    <w:rsid w:val="00FD4669"/>
    <w:rsid w:val="00FD4888"/>
    <w:rsid w:val="00FD4B7D"/>
    <w:rsid w:val="00FD4BA1"/>
    <w:rsid w:val="00FD4F08"/>
    <w:rsid w:val="00FD53EC"/>
    <w:rsid w:val="00FD5969"/>
    <w:rsid w:val="00FD5A51"/>
    <w:rsid w:val="00FD5EC9"/>
    <w:rsid w:val="00FD6071"/>
    <w:rsid w:val="00FD6642"/>
    <w:rsid w:val="00FD6DC2"/>
    <w:rsid w:val="00FD6E29"/>
    <w:rsid w:val="00FD727C"/>
    <w:rsid w:val="00FE0A4D"/>
    <w:rsid w:val="00FE1DBD"/>
    <w:rsid w:val="00FE23B3"/>
    <w:rsid w:val="00FE2428"/>
    <w:rsid w:val="00FE2B0A"/>
    <w:rsid w:val="00FE4284"/>
    <w:rsid w:val="00FE4F45"/>
    <w:rsid w:val="00FE547D"/>
    <w:rsid w:val="00FE55E1"/>
    <w:rsid w:val="00FE6A16"/>
    <w:rsid w:val="00FE7CA2"/>
    <w:rsid w:val="00FF0553"/>
    <w:rsid w:val="00FF155A"/>
    <w:rsid w:val="00FF17E6"/>
    <w:rsid w:val="00FF1CA5"/>
    <w:rsid w:val="00FF2B77"/>
    <w:rsid w:val="00FF3200"/>
    <w:rsid w:val="00FF40DA"/>
    <w:rsid w:val="00FF50F6"/>
    <w:rsid w:val="00FF64F2"/>
    <w:rsid w:val="3EA039AF"/>
    <w:rsid w:val="72E53B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4B9C1E"/>
  <w15:docId w15:val="{31E2ABBA-3008-1445-BFE1-EDBF0CB80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04EAA"/>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link w:val="20"/>
    <w:semiHidden/>
    <w:unhideWhenUsed/>
    <w:qFormat/>
    <w:rsid w:val="00A14AC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link w:val="30"/>
    <w:qFormat/>
    <w:pPr>
      <w:widowControl/>
      <w:spacing w:before="100" w:beforeAutospacing="1" w:after="100" w:afterAutospacing="1"/>
      <w:jc w:val="left"/>
      <w:outlineLvl w:val="2"/>
    </w:pPr>
    <w:rPr>
      <w:rFonts w:ascii="宋体" w:hAnsi="宋体"/>
      <w:b/>
      <w:bCs/>
      <w:kern w:val="0"/>
      <w:sz w:val="27"/>
      <w:szCs w:val="27"/>
    </w:rPr>
  </w:style>
  <w:style w:type="paragraph" w:styleId="4">
    <w:name w:val="heading 4"/>
    <w:basedOn w:val="a"/>
    <w:next w:val="a"/>
    <w:link w:val="40"/>
    <w:qFormat/>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353535"/>
      <w:u w:val="single"/>
    </w:rPr>
  </w:style>
  <w:style w:type="character" w:styleId="a5">
    <w:name w:val="Strong"/>
    <w:uiPriority w:val="22"/>
    <w:qFormat/>
    <w:rPr>
      <w:b/>
      <w:bCs/>
    </w:rPr>
  </w:style>
  <w:style w:type="character" w:styleId="a6">
    <w:name w:val="Emphasis"/>
    <w:uiPriority w:val="20"/>
    <w:qFormat/>
    <w:rPr>
      <w:i/>
      <w:iCs/>
    </w:rPr>
  </w:style>
  <w:style w:type="character" w:customStyle="1" w:styleId="2Char">
    <w:name w:val="中等深浅网格 2 Char"/>
    <w:link w:val="21"/>
    <w:uiPriority w:val="1"/>
    <w:rPr>
      <w:rFonts w:ascii="Calibri" w:hAnsi="Calibri"/>
      <w:sz w:val="22"/>
      <w:szCs w:val="22"/>
      <w:lang w:val="en-US" w:eastAsia="zh-CN" w:bidi="ar-SA"/>
    </w:rPr>
  </w:style>
  <w:style w:type="character" w:customStyle="1" w:styleId="-2Char">
    <w:name w:val="浅色底纹 - 强调文字颜色 2 Char"/>
    <w:link w:val="-21"/>
    <w:uiPriority w:val="30"/>
    <w:rPr>
      <w:b/>
      <w:bCs/>
      <w:i/>
      <w:iCs/>
      <w:color w:val="4F81BD"/>
      <w:kern w:val="2"/>
      <w:sz w:val="21"/>
      <w:szCs w:val="24"/>
    </w:rPr>
  </w:style>
  <w:style w:type="character" w:customStyle="1" w:styleId="10">
    <w:name w:val="标题 1 字符"/>
    <w:link w:val="1"/>
    <w:rPr>
      <w:b/>
      <w:bCs/>
      <w:kern w:val="44"/>
      <w:sz w:val="44"/>
      <w:szCs w:val="44"/>
    </w:rPr>
  </w:style>
  <w:style w:type="character" w:customStyle="1" w:styleId="16">
    <w:name w:val="16"/>
    <w:basedOn w:val="a0"/>
  </w:style>
  <w:style w:type="character" w:customStyle="1" w:styleId="CharAttribute1">
    <w:name w:val="CharAttribute1"/>
    <w:rPr>
      <w:rFonts w:ascii="宋体" w:eastAsia="宋体"/>
      <w:sz w:val="28"/>
    </w:rPr>
  </w:style>
  <w:style w:type="character" w:customStyle="1" w:styleId="30">
    <w:name w:val="标题 3 字符"/>
    <w:link w:val="3"/>
    <w:rPr>
      <w:rFonts w:ascii="宋体" w:hAnsi="宋体" w:cs="宋体"/>
      <w:b/>
      <w:bCs/>
      <w:sz w:val="27"/>
      <w:szCs w:val="27"/>
    </w:rPr>
  </w:style>
  <w:style w:type="character" w:customStyle="1" w:styleId="a7">
    <w:name w:val="页眉 字符"/>
    <w:link w:val="a8"/>
    <w:rPr>
      <w:kern w:val="2"/>
      <w:sz w:val="18"/>
      <w:szCs w:val="18"/>
    </w:rPr>
  </w:style>
  <w:style w:type="character" w:customStyle="1" w:styleId="a9">
    <w:name w:val="日期 字符"/>
    <w:link w:val="aa"/>
    <w:rPr>
      <w:kern w:val="2"/>
      <w:sz w:val="21"/>
      <w:szCs w:val="24"/>
    </w:rPr>
  </w:style>
  <w:style w:type="character" w:customStyle="1" w:styleId="22">
    <w:name w:val="正文文本 2 字符"/>
    <w:link w:val="23"/>
    <w:uiPriority w:val="99"/>
    <w:rPr>
      <w:kern w:val="2"/>
      <w:sz w:val="28"/>
      <w:szCs w:val="28"/>
    </w:rPr>
  </w:style>
  <w:style w:type="character" w:customStyle="1" w:styleId="40">
    <w:name w:val="标题 4 字符"/>
    <w:link w:val="4"/>
    <w:rPr>
      <w:rFonts w:ascii="Arial" w:eastAsia="黑体" w:hAnsi="Arial"/>
      <w:b/>
      <w:bCs/>
      <w:kern w:val="2"/>
      <w:sz w:val="28"/>
      <w:szCs w:val="28"/>
    </w:rPr>
  </w:style>
  <w:style w:type="character" w:customStyle="1" w:styleId="tcnt3">
    <w:name w:val="tcnt3"/>
    <w:basedOn w:val="a0"/>
  </w:style>
  <w:style w:type="character" w:customStyle="1" w:styleId="apple-converted-space">
    <w:name w:val="apple-converted-space"/>
  </w:style>
  <w:style w:type="character" w:customStyle="1" w:styleId="ab">
    <w:name w:val="正文文本 字符"/>
    <w:link w:val="ac"/>
    <w:rPr>
      <w:kern w:val="2"/>
      <w:sz w:val="21"/>
      <w:szCs w:val="24"/>
    </w:rPr>
  </w:style>
  <w:style w:type="character" w:customStyle="1" w:styleId="ad">
    <w:name w:val="批注框文本 字符"/>
    <w:link w:val="ae"/>
    <w:rPr>
      <w:kern w:val="2"/>
      <w:sz w:val="18"/>
      <w:szCs w:val="18"/>
    </w:rPr>
  </w:style>
  <w:style w:type="character" w:customStyle="1" w:styleId="af">
    <w:name w:val="页脚 字符"/>
    <w:link w:val="af0"/>
    <w:uiPriority w:val="99"/>
    <w:rPr>
      <w:kern w:val="2"/>
      <w:sz w:val="18"/>
      <w:szCs w:val="18"/>
    </w:rPr>
  </w:style>
  <w:style w:type="paragraph" w:styleId="ac">
    <w:name w:val="Body Text"/>
    <w:basedOn w:val="a"/>
    <w:link w:val="ab"/>
    <w:pPr>
      <w:spacing w:after="120"/>
    </w:pPr>
  </w:style>
  <w:style w:type="paragraph" w:styleId="a8">
    <w:name w:val="header"/>
    <w:basedOn w:val="a"/>
    <w:link w:val="a7"/>
    <w:pPr>
      <w:pBdr>
        <w:bottom w:val="single" w:sz="6" w:space="1" w:color="auto"/>
      </w:pBdr>
      <w:tabs>
        <w:tab w:val="center" w:pos="4153"/>
        <w:tab w:val="right" w:pos="8306"/>
      </w:tabs>
      <w:snapToGrid w:val="0"/>
      <w:jc w:val="center"/>
    </w:pPr>
    <w:rPr>
      <w:sz w:val="18"/>
      <w:szCs w:val="18"/>
    </w:rPr>
  </w:style>
  <w:style w:type="paragraph" w:styleId="aa">
    <w:name w:val="Date"/>
    <w:basedOn w:val="a"/>
    <w:next w:val="a"/>
    <w:link w:val="a9"/>
    <w:pPr>
      <w:ind w:leftChars="2500" w:left="100"/>
    </w:pPr>
  </w:style>
  <w:style w:type="paragraph" w:styleId="af0">
    <w:name w:val="footer"/>
    <w:basedOn w:val="a"/>
    <w:link w:val="af"/>
    <w:uiPriority w:val="99"/>
    <w:pPr>
      <w:tabs>
        <w:tab w:val="center" w:pos="4153"/>
        <w:tab w:val="right" w:pos="8306"/>
      </w:tabs>
      <w:snapToGrid w:val="0"/>
      <w:jc w:val="left"/>
    </w:pPr>
    <w:rPr>
      <w:sz w:val="18"/>
      <w:szCs w:val="18"/>
    </w:rPr>
  </w:style>
  <w:style w:type="paragraph" w:styleId="ae">
    <w:name w:val="Balloon Text"/>
    <w:basedOn w:val="a"/>
    <w:link w:val="ad"/>
    <w:rPr>
      <w:sz w:val="18"/>
      <w:szCs w:val="18"/>
    </w:rPr>
  </w:style>
  <w:style w:type="paragraph" w:styleId="23">
    <w:name w:val="Body Text 2"/>
    <w:basedOn w:val="a"/>
    <w:link w:val="22"/>
    <w:uiPriority w:val="99"/>
    <w:pPr>
      <w:spacing w:line="820" w:lineRule="exact"/>
    </w:pPr>
    <w:rPr>
      <w:sz w:val="28"/>
      <w:szCs w:val="28"/>
    </w:rPr>
  </w:style>
  <w:style w:type="paragraph" w:styleId="af1">
    <w:name w:val="Normal (Web)"/>
    <w:basedOn w:val="a"/>
    <w:uiPriority w:val="99"/>
    <w:qFormat/>
    <w:pPr>
      <w:widowControl/>
      <w:spacing w:before="100" w:beforeAutospacing="1" w:after="100" w:afterAutospacing="1"/>
      <w:jc w:val="left"/>
    </w:pPr>
    <w:rPr>
      <w:rFonts w:ascii="宋体" w:hAnsi="宋体" w:cs="宋体"/>
      <w:kern w:val="0"/>
      <w:sz w:val="24"/>
    </w:rPr>
  </w:style>
  <w:style w:type="paragraph" w:customStyle="1" w:styleId="newstyle18">
    <w:name w:val="newstyle18"/>
    <w:basedOn w:val="a"/>
    <w:pPr>
      <w:widowControl/>
      <w:spacing w:before="100" w:beforeAutospacing="1" w:after="100" w:afterAutospacing="1"/>
      <w:jc w:val="left"/>
    </w:pPr>
    <w:rPr>
      <w:rFonts w:ascii="宋体" w:hAnsi="宋体" w:cs="宋体"/>
      <w:kern w:val="0"/>
      <w:sz w:val="24"/>
    </w:rPr>
  </w:style>
  <w:style w:type="paragraph" w:customStyle="1" w:styleId="ParaAttribute0">
    <w:name w:val="ParaAttribute0"/>
    <w:pPr>
      <w:widowControl w:val="0"/>
      <w:spacing w:line="560" w:lineRule="exact"/>
      <w:jc w:val="center"/>
    </w:pPr>
    <w:rPr>
      <w:rFonts w:eastAsia="Batang"/>
    </w:rPr>
  </w:style>
  <w:style w:type="paragraph" w:customStyle="1" w:styleId="Char">
    <w:name w:val="Char"/>
    <w:basedOn w:val="a"/>
    <w:pPr>
      <w:widowControl/>
      <w:spacing w:after="160" w:line="240" w:lineRule="exact"/>
      <w:jc w:val="left"/>
    </w:pPr>
    <w:rPr>
      <w:szCs w:val="20"/>
    </w:rPr>
  </w:style>
  <w:style w:type="paragraph" w:customStyle="1" w:styleId="CharChar1CharCharCharCharCharChar">
    <w:name w:val="Char Char1 Char Char Char Char Char Char"/>
    <w:basedOn w:val="a"/>
    <w:pPr>
      <w:widowControl/>
      <w:spacing w:after="160" w:line="240" w:lineRule="exact"/>
      <w:jc w:val="left"/>
    </w:pPr>
  </w:style>
  <w:style w:type="paragraph" w:customStyle="1" w:styleId="p">
    <w:name w:val="p"/>
    <w:basedOn w:val="a"/>
    <w:pPr>
      <w:widowControl/>
      <w:spacing w:before="100" w:beforeAutospacing="1" w:after="100" w:afterAutospacing="1"/>
      <w:jc w:val="left"/>
    </w:pPr>
    <w:rPr>
      <w:rFonts w:ascii="宋体" w:hAnsi="宋体" w:cs="宋体"/>
      <w:kern w:val="0"/>
      <w:sz w:val="24"/>
    </w:rPr>
  </w:style>
  <w:style w:type="paragraph" w:customStyle="1" w:styleId="af2">
    <w:name w:val="文章正文"/>
    <w:basedOn w:val="a"/>
    <w:uiPriority w:val="99"/>
    <w:pPr>
      <w:autoSpaceDE w:val="0"/>
      <w:autoSpaceDN w:val="0"/>
      <w:adjustRightInd w:val="0"/>
      <w:spacing w:line="440" w:lineRule="atLeast"/>
      <w:ind w:firstLine="567"/>
      <w:textAlignment w:val="center"/>
    </w:pPr>
    <w:rPr>
      <w:rFonts w:ascii="新宋体" w:eastAsia="新宋体" w:cs="新宋体"/>
      <w:color w:val="000000"/>
      <w:kern w:val="0"/>
      <w:sz w:val="28"/>
      <w:szCs w:val="28"/>
      <w:lang w:val="zh-CN"/>
    </w:rPr>
  </w:style>
  <w:style w:type="paragraph" w:customStyle="1" w:styleId="ParaAttribute2">
    <w:name w:val="ParaAttribute2"/>
    <w:pPr>
      <w:widowControl w:val="0"/>
      <w:spacing w:line="560" w:lineRule="exact"/>
      <w:jc w:val="both"/>
    </w:pPr>
    <w:rPr>
      <w:rFonts w:eastAsia="Batang"/>
    </w:rPr>
  </w:style>
  <w:style w:type="paragraph" w:customStyle="1" w:styleId="ParaAttribute1">
    <w:name w:val="ParaAttribute1"/>
    <w:pPr>
      <w:widowControl w:val="0"/>
      <w:spacing w:line="560" w:lineRule="exact"/>
      <w:ind w:firstLine="560"/>
      <w:jc w:val="both"/>
    </w:pPr>
    <w:rPr>
      <w:rFonts w:eastAsia="Batang"/>
    </w:rPr>
  </w:style>
  <w:style w:type="paragraph" w:customStyle="1" w:styleId="21">
    <w:name w:val="中等深浅网格 21"/>
    <w:link w:val="2Char"/>
    <w:uiPriority w:val="1"/>
    <w:qFormat/>
    <w:rPr>
      <w:rFonts w:ascii="Calibri" w:hAnsi="Calibri"/>
      <w:sz w:val="22"/>
      <w:szCs w:val="22"/>
    </w:rPr>
  </w:style>
  <w:style w:type="paragraph" w:customStyle="1" w:styleId="-11">
    <w:name w:val="彩色列表 - 强调文字颜色 11"/>
    <w:basedOn w:val="a"/>
    <w:uiPriority w:val="34"/>
    <w:qFormat/>
    <w:pPr>
      <w:ind w:firstLineChars="200" w:firstLine="420"/>
    </w:pPr>
    <w:rPr>
      <w:rFonts w:ascii="Calibri" w:hAnsi="Calibri"/>
      <w:szCs w:val="22"/>
    </w:rPr>
  </w:style>
  <w:style w:type="paragraph" w:customStyle="1" w:styleId="-21">
    <w:name w:val="浅色底纹 - 强调文字颜色 21"/>
    <w:basedOn w:val="a"/>
    <w:next w:val="a"/>
    <w:link w:val="-2Char"/>
    <w:uiPriority w:val="30"/>
    <w:qFormat/>
    <w:pPr>
      <w:pBdr>
        <w:bottom w:val="single" w:sz="4" w:space="4" w:color="4F81BD"/>
      </w:pBdr>
      <w:spacing w:before="200" w:after="280"/>
      <w:ind w:left="936" w:right="936"/>
    </w:pPr>
    <w:rPr>
      <w:b/>
      <w:bCs/>
      <w:i/>
      <w:iCs/>
      <w:color w:val="4F81BD"/>
    </w:rPr>
  </w:style>
  <w:style w:type="character" w:customStyle="1" w:styleId="20">
    <w:name w:val="标题 2 字符"/>
    <w:basedOn w:val="a0"/>
    <w:link w:val="2"/>
    <w:semiHidden/>
    <w:rsid w:val="00A14AC9"/>
    <w:rPr>
      <w:rFonts w:asciiTheme="majorHAnsi" w:eastAsiaTheme="majorEastAsia" w:hAnsiTheme="majorHAnsi" w:cstheme="majorBidi"/>
      <w:b/>
      <w:bCs/>
      <w:kern w:val="2"/>
      <w:sz w:val="32"/>
      <w:szCs w:val="32"/>
    </w:rPr>
  </w:style>
  <w:style w:type="paragraph" w:styleId="af3">
    <w:name w:val="List Paragraph"/>
    <w:basedOn w:val="a"/>
    <w:uiPriority w:val="34"/>
    <w:qFormat/>
    <w:rsid w:val="00D0124C"/>
    <w:pPr>
      <w:ind w:firstLineChars="200" w:firstLine="420"/>
    </w:pPr>
  </w:style>
  <w:style w:type="table" w:styleId="af4">
    <w:name w:val="Table Grid"/>
    <w:basedOn w:val="a1"/>
    <w:rsid w:val="000B1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列出段落1"/>
    <w:basedOn w:val="a"/>
    <w:uiPriority w:val="34"/>
    <w:qFormat/>
    <w:rsid w:val="000B152D"/>
    <w:pPr>
      <w:ind w:firstLineChars="200" w:firstLine="42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511031">
      <w:bodyDiv w:val="1"/>
      <w:marLeft w:val="0"/>
      <w:marRight w:val="0"/>
      <w:marTop w:val="0"/>
      <w:marBottom w:val="0"/>
      <w:divBdr>
        <w:top w:val="none" w:sz="0" w:space="0" w:color="auto"/>
        <w:left w:val="none" w:sz="0" w:space="0" w:color="auto"/>
        <w:bottom w:val="none" w:sz="0" w:space="0" w:color="auto"/>
        <w:right w:val="none" w:sz="0" w:space="0" w:color="auto"/>
      </w:divBdr>
    </w:div>
    <w:div w:id="52395228">
      <w:bodyDiv w:val="1"/>
      <w:marLeft w:val="0"/>
      <w:marRight w:val="0"/>
      <w:marTop w:val="0"/>
      <w:marBottom w:val="0"/>
      <w:divBdr>
        <w:top w:val="none" w:sz="0" w:space="0" w:color="auto"/>
        <w:left w:val="none" w:sz="0" w:space="0" w:color="auto"/>
        <w:bottom w:val="none" w:sz="0" w:space="0" w:color="auto"/>
        <w:right w:val="none" w:sz="0" w:space="0" w:color="auto"/>
      </w:divBdr>
      <w:divsChild>
        <w:div w:id="575477131">
          <w:marLeft w:val="0"/>
          <w:marRight w:val="0"/>
          <w:marTop w:val="0"/>
          <w:marBottom w:val="0"/>
          <w:divBdr>
            <w:top w:val="none" w:sz="0" w:space="0" w:color="auto"/>
            <w:left w:val="none" w:sz="0" w:space="0" w:color="auto"/>
            <w:bottom w:val="none" w:sz="0" w:space="0" w:color="auto"/>
            <w:right w:val="none" w:sz="0" w:space="0" w:color="auto"/>
          </w:divBdr>
          <w:divsChild>
            <w:div w:id="1797328294">
              <w:marLeft w:val="0"/>
              <w:marRight w:val="0"/>
              <w:marTop w:val="0"/>
              <w:marBottom w:val="0"/>
              <w:divBdr>
                <w:top w:val="none" w:sz="0" w:space="0" w:color="auto"/>
                <w:left w:val="none" w:sz="0" w:space="0" w:color="auto"/>
                <w:bottom w:val="none" w:sz="0" w:space="0" w:color="auto"/>
                <w:right w:val="none" w:sz="0" w:space="0" w:color="auto"/>
              </w:divBdr>
              <w:divsChild>
                <w:div w:id="82794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98354">
      <w:bodyDiv w:val="1"/>
      <w:marLeft w:val="0"/>
      <w:marRight w:val="0"/>
      <w:marTop w:val="0"/>
      <w:marBottom w:val="0"/>
      <w:divBdr>
        <w:top w:val="none" w:sz="0" w:space="0" w:color="auto"/>
        <w:left w:val="none" w:sz="0" w:space="0" w:color="auto"/>
        <w:bottom w:val="none" w:sz="0" w:space="0" w:color="auto"/>
        <w:right w:val="none" w:sz="0" w:space="0" w:color="auto"/>
      </w:divBdr>
      <w:divsChild>
        <w:div w:id="1330251690">
          <w:marLeft w:val="0"/>
          <w:marRight w:val="0"/>
          <w:marTop w:val="0"/>
          <w:marBottom w:val="0"/>
          <w:divBdr>
            <w:top w:val="none" w:sz="0" w:space="0" w:color="auto"/>
            <w:left w:val="none" w:sz="0" w:space="0" w:color="auto"/>
            <w:bottom w:val="none" w:sz="0" w:space="0" w:color="auto"/>
            <w:right w:val="none" w:sz="0" w:space="0" w:color="auto"/>
          </w:divBdr>
          <w:divsChild>
            <w:div w:id="1604413206">
              <w:marLeft w:val="0"/>
              <w:marRight w:val="0"/>
              <w:marTop w:val="100"/>
              <w:marBottom w:val="100"/>
              <w:divBdr>
                <w:top w:val="none" w:sz="0" w:space="0" w:color="auto"/>
                <w:left w:val="none" w:sz="0" w:space="0" w:color="auto"/>
                <w:bottom w:val="none" w:sz="0" w:space="0" w:color="auto"/>
                <w:right w:val="none" w:sz="0" w:space="0" w:color="auto"/>
              </w:divBdr>
              <w:divsChild>
                <w:div w:id="1627160390">
                  <w:marLeft w:val="0"/>
                  <w:marRight w:val="0"/>
                  <w:marTop w:val="0"/>
                  <w:marBottom w:val="0"/>
                  <w:divBdr>
                    <w:top w:val="none" w:sz="0" w:space="0" w:color="auto"/>
                    <w:left w:val="none" w:sz="0" w:space="0" w:color="auto"/>
                    <w:bottom w:val="none" w:sz="0" w:space="0" w:color="auto"/>
                    <w:right w:val="none" w:sz="0" w:space="0" w:color="auto"/>
                  </w:divBdr>
                  <w:divsChild>
                    <w:div w:id="324212526">
                      <w:marLeft w:val="0"/>
                      <w:marRight w:val="0"/>
                      <w:marTop w:val="0"/>
                      <w:marBottom w:val="0"/>
                      <w:divBdr>
                        <w:top w:val="none" w:sz="0" w:space="0" w:color="auto"/>
                        <w:left w:val="none" w:sz="0" w:space="0" w:color="auto"/>
                        <w:bottom w:val="none" w:sz="0" w:space="0" w:color="auto"/>
                        <w:right w:val="none" w:sz="0" w:space="0" w:color="auto"/>
                      </w:divBdr>
                      <w:divsChild>
                        <w:div w:id="4046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5382485">
      <w:bodyDiv w:val="1"/>
      <w:marLeft w:val="0"/>
      <w:marRight w:val="0"/>
      <w:marTop w:val="0"/>
      <w:marBottom w:val="0"/>
      <w:divBdr>
        <w:top w:val="none" w:sz="0" w:space="0" w:color="auto"/>
        <w:left w:val="none" w:sz="0" w:space="0" w:color="auto"/>
        <w:bottom w:val="none" w:sz="0" w:space="0" w:color="auto"/>
        <w:right w:val="none" w:sz="0" w:space="0" w:color="auto"/>
      </w:divBdr>
    </w:div>
    <w:div w:id="307899875">
      <w:bodyDiv w:val="1"/>
      <w:marLeft w:val="0"/>
      <w:marRight w:val="0"/>
      <w:marTop w:val="0"/>
      <w:marBottom w:val="0"/>
      <w:divBdr>
        <w:top w:val="none" w:sz="0" w:space="0" w:color="auto"/>
        <w:left w:val="none" w:sz="0" w:space="0" w:color="auto"/>
        <w:bottom w:val="none" w:sz="0" w:space="0" w:color="auto"/>
        <w:right w:val="none" w:sz="0" w:space="0" w:color="auto"/>
      </w:divBdr>
      <w:divsChild>
        <w:div w:id="289407357">
          <w:marLeft w:val="0"/>
          <w:marRight w:val="0"/>
          <w:marTop w:val="100"/>
          <w:marBottom w:val="100"/>
          <w:divBdr>
            <w:top w:val="none" w:sz="0" w:space="0" w:color="auto"/>
            <w:left w:val="none" w:sz="0" w:space="0" w:color="auto"/>
            <w:bottom w:val="none" w:sz="0" w:space="0" w:color="auto"/>
            <w:right w:val="none" w:sz="0" w:space="0" w:color="auto"/>
          </w:divBdr>
          <w:divsChild>
            <w:div w:id="2131319501">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351880875">
      <w:bodyDiv w:val="1"/>
      <w:marLeft w:val="0"/>
      <w:marRight w:val="0"/>
      <w:marTop w:val="0"/>
      <w:marBottom w:val="0"/>
      <w:divBdr>
        <w:top w:val="none" w:sz="0" w:space="0" w:color="auto"/>
        <w:left w:val="none" w:sz="0" w:space="0" w:color="auto"/>
        <w:bottom w:val="none" w:sz="0" w:space="0" w:color="auto"/>
        <w:right w:val="none" w:sz="0" w:space="0" w:color="auto"/>
      </w:divBdr>
    </w:div>
    <w:div w:id="365758524">
      <w:bodyDiv w:val="1"/>
      <w:marLeft w:val="0"/>
      <w:marRight w:val="0"/>
      <w:marTop w:val="0"/>
      <w:marBottom w:val="0"/>
      <w:divBdr>
        <w:top w:val="none" w:sz="0" w:space="0" w:color="auto"/>
        <w:left w:val="none" w:sz="0" w:space="0" w:color="auto"/>
        <w:bottom w:val="none" w:sz="0" w:space="0" w:color="auto"/>
        <w:right w:val="none" w:sz="0" w:space="0" w:color="auto"/>
      </w:divBdr>
      <w:divsChild>
        <w:div w:id="1092511411">
          <w:marLeft w:val="0"/>
          <w:marRight w:val="0"/>
          <w:marTop w:val="0"/>
          <w:marBottom w:val="0"/>
          <w:divBdr>
            <w:top w:val="none" w:sz="0" w:space="0" w:color="auto"/>
            <w:left w:val="none" w:sz="0" w:space="0" w:color="auto"/>
            <w:bottom w:val="none" w:sz="0" w:space="0" w:color="auto"/>
            <w:right w:val="none" w:sz="0" w:space="0" w:color="auto"/>
          </w:divBdr>
          <w:divsChild>
            <w:div w:id="77405318">
              <w:marLeft w:val="0"/>
              <w:marRight w:val="0"/>
              <w:marTop w:val="0"/>
              <w:marBottom w:val="0"/>
              <w:divBdr>
                <w:top w:val="none" w:sz="0" w:space="0" w:color="auto"/>
                <w:left w:val="none" w:sz="0" w:space="0" w:color="auto"/>
                <w:bottom w:val="none" w:sz="0" w:space="0" w:color="auto"/>
                <w:right w:val="none" w:sz="0" w:space="0" w:color="auto"/>
              </w:divBdr>
              <w:divsChild>
                <w:div w:id="1557161184">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386606423">
      <w:bodyDiv w:val="1"/>
      <w:marLeft w:val="0"/>
      <w:marRight w:val="0"/>
      <w:marTop w:val="0"/>
      <w:marBottom w:val="0"/>
      <w:divBdr>
        <w:top w:val="none" w:sz="0" w:space="0" w:color="auto"/>
        <w:left w:val="none" w:sz="0" w:space="0" w:color="auto"/>
        <w:bottom w:val="none" w:sz="0" w:space="0" w:color="auto"/>
        <w:right w:val="none" w:sz="0" w:space="0" w:color="auto"/>
      </w:divBdr>
    </w:div>
    <w:div w:id="428231783">
      <w:bodyDiv w:val="1"/>
      <w:marLeft w:val="0"/>
      <w:marRight w:val="0"/>
      <w:marTop w:val="0"/>
      <w:marBottom w:val="0"/>
      <w:divBdr>
        <w:top w:val="none" w:sz="0" w:space="0" w:color="auto"/>
        <w:left w:val="none" w:sz="0" w:space="0" w:color="auto"/>
        <w:bottom w:val="none" w:sz="0" w:space="0" w:color="auto"/>
        <w:right w:val="none" w:sz="0" w:space="0" w:color="auto"/>
      </w:divBdr>
    </w:div>
    <w:div w:id="453447728">
      <w:bodyDiv w:val="1"/>
      <w:marLeft w:val="0"/>
      <w:marRight w:val="0"/>
      <w:marTop w:val="0"/>
      <w:marBottom w:val="0"/>
      <w:divBdr>
        <w:top w:val="none" w:sz="0" w:space="0" w:color="auto"/>
        <w:left w:val="none" w:sz="0" w:space="0" w:color="auto"/>
        <w:bottom w:val="none" w:sz="0" w:space="0" w:color="auto"/>
        <w:right w:val="none" w:sz="0" w:space="0" w:color="auto"/>
      </w:divBdr>
    </w:div>
    <w:div w:id="488786841">
      <w:bodyDiv w:val="1"/>
      <w:marLeft w:val="0"/>
      <w:marRight w:val="0"/>
      <w:marTop w:val="0"/>
      <w:marBottom w:val="0"/>
      <w:divBdr>
        <w:top w:val="none" w:sz="0" w:space="0" w:color="auto"/>
        <w:left w:val="none" w:sz="0" w:space="0" w:color="auto"/>
        <w:bottom w:val="none" w:sz="0" w:space="0" w:color="auto"/>
        <w:right w:val="none" w:sz="0" w:space="0" w:color="auto"/>
      </w:divBdr>
    </w:div>
    <w:div w:id="526068911">
      <w:bodyDiv w:val="1"/>
      <w:marLeft w:val="0"/>
      <w:marRight w:val="0"/>
      <w:marTop w:val="0"/>
      <w:marBottom w:val="0"/>
      <w:divBdr>
        <w:top w:val="none" w:sz="0" w:space="0" w:color="auto"/>
        <w:left w:val="none" w:sz="0" w:space="0" w:color="auto"/>
        <w:bottom w:val="none" w:sz="0" w:space="0" w:color="auto"/>
        <w:right w:val="none" w:sz="0" w:space="0" w:color="auto"/>
      </w:divBdr>
      <w:divsChild>
        <w:div w:id="1583830670">
          <w:marLeft w:val="0"/>
          <w:marRight w:val="0"/>
          <w:marTop w:val="0"/>
          <w:marBottom w:val="0"/>
          <w:divBdr>
            <w:top w:val="none" w:sz="0" w:space="0" w:color="auto"/>
            <w:left w:val="none" w:sz="0" w:space="0" w:color="auto"/>
            <w:bottom w:val="none" w:sz="0" w:space="0" w:color="auto"/>
            <w:right w:val="none" w:sz="0" w:space="0" w:color="auto"/>
          </w:divBdr>
          <w:divsChild>
            <w:div w:id="117237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76587">
      <w:bodyDiv w:val="1"/>
      <w:marLeft w:val="0"/>
      <w:marRight w:val="0"/>
      <w:marTop w:val="0"/>
      <w:marBottom w:val="0"/>
      <w:divBdr>
        <w:top w:val="none" w:sz="0" w:space="0" w:color="auto"/>
        <w:left w:val="none" w:sz="0" w:space="0" w:color="auto"/>
        <w:bottom w:val="none" w:sz="0" w:space="0" w:color="auto"/>
        <w:right w:val="none" w:sz="0" w:space="0" w:color="auto"/>
      </w:divBdr>
    </w:div>
    <w:div w:id="622073589">
      <w:bodyDiv w:val="1"/>
      <w:marLeft w:val="0"/>
      <w:marRight w:val="0"/>
      <w:marTop w:val="0"/>
      <w:marBottom w:val="0"/>
      <w:divBdr>
        <w:top w:val="none" w:sz="0" w:space="0" w:color="auto"/>
        <w:left w:val="none" w:sz="0" w:space="0" w:color="auto"/>
        <w:bottom w:val="none" w:sz="0" w:space="0" w:color="auto"/>
        <w:right w:val="none" w:sz="0" w:space="0" w:color="auto"/>
      </w:divBdr>
    </w:div>
    <w:div w:id="648365502">
      <w:bodyDiv w:val="1"/>
      <w:marLeft w:val="0"/>
      <w:marRight w:val="0"/>
      <w:marTop w:val="0"/>
      <w:marBottom w:val="0"/>
      <w:divBdr>
        <w:top w:val="none" w:sz="0" w:space="0" w:color="auto"/>
        <w:left w:val="none" w:sz="0" w:space="0" w:color="auto"/>
        <w:bottom w:val="none" w:sz="0" w:space="0" w:color="auto"/>
        <w:right w:val="none" w:sz="0" w:space="0" w:color="auto"/>
      </w:divBdr>
    </w:div>
    <w:div w:id="701904583">
      <w:bodyDiv w:val="1"/>
      <w:marLeft w:val="0"/>
      <w:marRight w:val="0"/>
      <w:marTop w:val="0"/>
      <w:marBottom w:val="0"/>
      <w:divBdr>
        <w:top w:val="none" w:sz="0" w:space="0" w:color="auto"/>
        <w:left w:val="none" w:sz="0" w:space="0" w:color="auto"/>
        <w:bottom w:val="none" w:sz="0" w:space="0" w:color="auto"/>
        <w:right w:val="none" w:sz="0" w:space="0" w:color="auto"/>
      </w:divBdr>
    </w:div>
    <w:div w:id="751005497">
      <w:bodyDiv w:val="1"/>
      <w:marLeft w:val="0"/>
      <w:marRight w:val="0"/>
      <w:marTop w:val="0"/>
      <w:marBottom w:val="0"/>
      <w:divBdr>
        <w:top w:val="none" w:sz="0" w:space="0" w:color="auto"/>
        <w:left w:val="none" w:sz="0" w:space="0" w:color="auto"/>
        <w:bottom w:val="none" w:sz="0" w:space="0" w:color="auto"/>
        <w:right w:val="none" w:sz="0" w:space="0" w:color="auto"/>
      </w:divBdr>
    </w:div>
    <w:div w:id="827215196">
      <w:bodyDiv w:val="1"/>
      <w:marLeft w:val="0"/>
      <w:marRight w:val="0"/>
      <w:marTop w:val="0"/>
      <w:marBottom w:val="0"/>
      <w:divBdr>
        <w:top w:val="none" w:sz="0" w:space="0" w:color="auto"/>
        <w:left w:val="none" w:sz="0" w:space="0" w:color="auto"/>
        <w:bottom w:val="none" w:sz="0" w:space="0" w:color="auto"/>
        <w:right w:val="none" w:sz="0" w:space="0" w:color="auto"/>
      </w:divBdr>
      <w:divsChild>
        <w:div w:id="1146360267">
          <w:marLeft w:val="0"/>
          <w:marRight w:val="0"/>
          <w:marTop w:val="0"/>
          <w:marBottom w:val="0"/>
          <w:divBdr>
            <w:top w:val="none" w:sz="0" w:space="0" w:color="auto"/>
            <w:left w:val="none" w:sz="0" w:space="0" w:color="auto"/>
            <w:bottom w:val="none" w:sz="0" w:space="0" w:color="auto"/>
            <w:right w:val="none" w:sz="0" w:space="0" w:color="auto"/>
          </w:divBdr>
          <w:divsChild>
            <w:div w:id="1348286616">
              <w:marLeft w:val="0"/>
              <w:marRight w:val="0"/>
              <w:marTop w:val="0"/>
              <w:marBottom w:val="0"/>
              <w:divBdr>
                <w:top w:val="none" w:sz="0" w:space="0" w:color="auto"/>
                <w:left w:val="none" w:sz="0" w:space="0" w:color="auto"/>
                <w:bottom w:val="none" w:sz="0" w:space="0" w:color="auto"/>
                <w:right w:val="none" w:sz="0" w:space="0" w:color="auto"/>
              </w:divBdr>
              <w:divsChild>
                <w:div w:id="320429915">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55927381">
      <w:bodyDiv w:val="1"/>
      <w:marLeft w:val="0"/>
      <w:marRight w:val="0"/>
      <w:marTop w:val="0"/>
      <w:marBottom w:val="0"/>
      <w:divBdr>
        <w:top w:val="none" w:sz="0" w:space="0" w:color="auto"/>
        <w:left w:val="none" w:sz="0" w:space="0" w:color="auto"/>
        <w:bottom w:val="none" w:sz="0" w:space="0" w:color="auto"/>
        <w:right w:val="none" w:sz="0" w:space="0" w:color="auto"/>
      </w:divBdr>
      <w:divsChild>
        <w:div w:id="110100685">
          <w:marLeft w:val="0"/>
          <w:marRight w:val="0"/>
          <w:marTop w:val="0"/>
          <w:marBottom w:val="0"/>
          <w:divBdr>
            <w:top w:val="none" w:sz="0" w:space="0" w:color="auto"/>
            <w:left w:val="none" w:sz="0" w:space="0" w:color="auto"/>
            <w:bottom w:val="none" w:sz="0" w:space="0" w:color="auto"/>
            <w:right w:val="none" w:sz="0" w:space="0" w:color="auto"/>
          </w:divBdr>
          <w:divsChild>
            <w:div w:id="214558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362801">
      <w:bodyDiv w:val="1"/>
      <w:marLeft w:val="0"/>
      <w:marRight w:val="0"/>
      <w:marTop w:val="0"/>
      <w:marBottom w:val="0"/>
      <w:divBdr>
        <w:top w:val="none" w:sz="0" w:space="0" w:color="auto"/>
        <w:left w:val="none" w:sz="0" w:space="0" w:color="auto"/>
        <w:bottom w:val="none" w:sz="0" w:space="0" w:color="auto"/>
        <w:right w:val="none" w:sz="0" w:space="0" w:color="auto"/>
      </w:divBdr>
      <w:divsChild>
        <w:div w:id="136380807">
          <w:marLeft w:val="0"/>
          <w:marRight w:val="0"/>
          <w:marTop w:val="0"/>
          <w:marBottom w:val="0"/>
          <w:divBdr>
            <w:top w:val="none" w:sz="0" w:space="0" w:color="auto"/>
            <w:left w:val="none" w:sz="0" w:space="0" w:color="auto"/>
            <w:bottom w:val="none" w:sz="0" w:space="0" w:color="auto"/>
            <w:right w:val="none" w:sz="0" w:space="0" w:color="auto"/>
          </w:divBdr>
          <w:divsChild>
            <w:div w:id="1427849644">
              <w:marLeft w:val="0"/>
              <w:marRight w:val="0"/>
              <w:marTop w:val="0"/>
              <w:marBottom w:val="0"/>
              <w:divBdr>
                <w:top w:val="none" w:sz="0" w:space="0" w:color="auto"/>
                <w:left w:val="none" w:sz="0" w:space="0" w:color="auto"/>
                <w:bottom w:val="none" w:sz="0" w:space="0" w:color="auto"/>
                <w:right w:val="none" w:sz="0" w:space="0" w:color="auto"/>
              </w:divBdr>
              <w:divsChild>
                <w:div w:id="1086538412">
                  <w:marLeft w:val="0"/>
                  <w:marRight w:val="0"/>
                  <w:marTop w:val="0"/>
                  <w:marBottom w:val="150"/>
                  <w:divBdr>
                    <w:top w:val="single" w:sz="6" w:space="19" w:color="E7E7E7"/>
                    <w:left w:val="single" w:sz="6" w:space="31" w:color="E7E7E7"/>
                    <w:bottom w:val="single" w:sz="6" w:space="17" w:color="E7E7E7"/>
                    <w:right w:val="single" w:sz="6" w:space="31" w:color="E7E7E7"/>
                  </w:divBdr>
                </w:div>
              </w:divsChild>
            </w:div>
          </w:divsChild>
        </w:div>
      </w:divsChild>
    </w:div>
    <w:div w:id="889801071">
      <w:bodyDiv w:val="1"/>
      <w:marLeft w:val="0"/>
      <w:marRight w:val="0"/>
      <w:marTop w:val="0"/>
      <w:marBottom w:val="0"/>
      <w:divBdr>
        <w:top w:val="none" w:sz="0" w:space="0" w:color="auto"/>
        <w:left w:val="none" w:sz="0" w:space="0" w:color="auto"/>
        <w:bottom w:val="none" w:sz="0" w:space="0" w:color="auto"/>
        <w:right w:val="none" w:sz="0" w:space="0" w:color="auto"/>
      </w:divBdr>
    </w:div>
    <w:div w:id="1032144397">
      <w:bodyDiv w:val="1"/>
      <w:marLeft w:val="0"/>
      <w:marRight w:val="0"/>
      <w:marTop w:val="0"/>
      <w:marBottom w:val="0"/>
      <w:divBdr>
        <w:top w:val="none" w:sz="0" w:space="0" w:color="auto"/>
        <w:left w:val="none" w:sz="0" w:space="0" w:color="auto"/>
        <w:bottom w:val="none" w:sz="0" w:space="0" w:color="auto"/>
        <w:right w:val="none" w:sz="0" w:space="0" w:color="auto"/>
      </w:divBdr>
      <w:divsChild>
        <w:div w:id="542594576">
          <w:marLeft w:val="0"/>
          <w:marRight w:val="0"/>
          <w:marTop w:val="0"/>
          <w:marBottom w:val="0"/>
          <w:divBdr>
            <w:top w:val="none" w:sz="0" w:space="0" w:color="auto"/>
            <w:left w:val="none" w:sz="0" w:space="0" w:color="auto"/>
            <w:bottom w:val="none" w:sz="0" w:space="0" w:color="auto"/>
            <w:right w:val="none" w:sz="0" w:space="0" w:color="auto"/>
          </w:divBdr>
          <w:divsChild>
            <w:div w:id="1527714825">
              <w:marLeft w:val="0"/>
              <w:marRight w:val="0"/>
              <w:marTop w:val="100"/>
              <w:marBottom w:val="100"/>
              <w:divBdr>
                <w:top w:val="none" w:sz="0" w:space="0" w:color="auto"/>
                <w:left w:val="none" w:sz="0" w:space="0" w:color="auto"/>
                <w:bottom w:val="none" w:sz="0" w:space="0" w:color="auto"/>
                <w:right w:val="none" w:sz="0" w:space="0" w:color="auto"/>
              </w:divBdr>
              <w:divsChild>
                <w:div w:id="1874340095">
                  <w:marLeft w:val="0"/>
                  <w:marRight w:val="0"/>
                  <w:marTop w:val="0"/>
                  <w:marBottom w:val="0"/>
                  <w:divBdr>
                    <w:top w:val="none" w:sz="0" w:space="0" w:color="auto"/>
                    <w:left w:val="none" w:sz="0" w:space="0" w:color="auto"/>
                    <w:bottom w:val="none" w:sz="0" w:space="0" w:color="auto"/>
                    <w:right w:val="none" w:sz="0" w:space="0" w:color="auto"/>
                  </w:divBdr>
                  <w:divsChild>
                    <w:div w:id="1879780631">
                      <w:marLeft w:val="0"/>
                      <w:marRight w:val="0"/>
                      <w:marTop w:val="0"/>
                      <w:marBottom w:val="0"/>
                      <w:divBdr>
                        <w:top w:val="none" w:sz="0" w:space="0" w:color="auto"/>
                        <w:left w:val="none" w:sz="0" w:space="0" w:color="auto"/>
                        <w:bottom w:val="none" w:sz="0" w:space="0" w:color="auto"/>
                        <w:right w:val="none" w:sz="0" w:space="0" w:color="auto"/>
                      </w:divBdr>
                      <w:divsChild>
                        <w:div w:id="10571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1632615">
      <w:bodyDiv w:val="1"/>
      <w:marLeft w:val="0"/>
      <w:marRight w:val="0"/>
      <w:marTop w:val="0"/>
      <w:marBottom w:val="0"/>
      <w:divBdr>
        <w:top w:val="none" w:sz="0" w:space="0" w:color="auto"/>
        <w:left w:val="none" w:sz="0" w:space="0" w:color="auto"/>
        <w:bottom w:val="none" w:sz="0" w:space="0" w:color="auto"/>
        <w:right w:val="none" w:sz="0" w:space="0" w:color="auto"/>
      </w:divBdr>
    </w:div>
    <w:div w:id="1141070427">
      <w:bodyDiv w:val="1"/>
      <w:marLeft w:val="0"/>
      <w:marRight w:val="0"/>
      <w:marTop w:val="0"/>
      <w:marBottom w:val="0"/>
      <w:divBdr>
        <w:top w:val="none" w:sz="0" w:space="0" w:color="auto"/>
        <w:left w:val="none" w:sz="0" w:space="0" w:color="auto"/>
        <w:bottom w:val="none" w:sz="0" w:space="0" w:color="auto"/>
        <w:right w:val="none" w:sz="0" w:space="0" w:color="auto"/>
      </w:divBdr>
      <w:divsChild>
        <w:div w:id="1979412893">
          <w:marLeft w:val="0"/>
          <w:marRight w:val="0"/>
          <w:marTop w:val="100"/>
          <w:marBottom w:val="100"/>
          <w:divBdr>
            <w:top w:val="none" w:sz="0" w:space="0" w:color="auto"/>
            <w:left w:val="none" w:sz="0" w:space="0" w:color="auto"/>
            <w:bottom w:val="none" w:sz="0" w:space="0" w:color="auto"/>
            <w:right w:val="none" w:sz="0" w:space="0" w:color="auto"/>
          </w:divBdr>
          <w:divsChild>
            <w:div w:id="1357197558">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1164011103">
      <w:bodyDiv w:val="1"/>
      <w:marLeft w:val="0"/>
      <w:marRight w:val="0"/>
      <w:marTop w:val="0"/>
      <w:marBottom w:val="0"/>
      <w:divBdr>
        <w:top w:val="none" w:sz="0" w:space="0" w:color="auto"/>
        <w:left w:val="none" w:sz="0" w:space="0" w:color="auto"/>
        <w:bottom w:val="none" w:sz="0" w:space="0" w:color="auto"/>
        <w:right w:val="none" w:sz="0" w:space="0" w:color="auto"/>
      </w:divBdr>
    </w:div>
    <w:div w:id="1308630771">
      <w:bodyDiv w:val="1"/>
      <w:marLeft w:val="0"/>
      <w:marRight w:val="0"/>
      <w:marTop w:val="0"/>
      <w:marBottom w:val="0"/>
      <w:divBdr>
        <w:top w:val="none" w:sz="0" w:space="0" w:color="auto"/>
        <w:left w:val="none" w:sz="0" w:space="0" w:color="auto"/>
        <w:bottom w:val="none" w:sz="0" w:space="0" w:color="auto"/>
        <w:right w:val="none" w:sz="0" w:space="0" w:color="auto"/>
      </w:divBdr>
    </w:div>
    <w:div w:id="1428960424">
      <w:bodyDiv w:val="1"/>
      <w:marLeft w:val="0"/>
      <w:marRight w:val="0"/>
      <w:marTop w:val="0"/>
      <w:marBottom w:val="0"/>
      <w:divBdr>
        <w:top w:val="none" w:sz="0" w:space="0" w:color="auto"/>
        <w:left w:val="none" w:sz="0" w:space="0" w:color="auto"/>
        <w:bottom w:val="none" w:sz="0" w:space="0" w:color="auto"/>
        <w:right w:val="none" w:sz="0" w:space="0" w:color="auto"/>
      </w:divBdr>
    </w:div>
    <w:div w:id="1486511197">
      <w:bodyDiv w:val="1"/>
      <w:marLeft w:val="0"/>
      <w:marRight w:val="0"/>
      <w:marTop w:val="0"/>
      <w:marBottom w:val="0"/>
      <w:divBdr>
        <w:top w:val="none" w:sz="0" w:space="0" w:color="auto"/>
        <w:left w:val="none" w:sz="0" w:space="0" w:color="auto"/>
        <w:bottom w:val="none" w:sz="0" w:space="0" w:color="auto"/>
        <w:right w:val="none" w:sz="0" w:space="0" w:color="auto"/>
      </w:divBdr>
    </w:div>
    <w:div w:id="1499270338">
      <w:bodyDiv w:val="1"/>
      <w:marLeft w:val="0"/>
      <w:marRight w:val="0"/>
      <w:marTop w:val="0"/>
      <w:marBottom w:val="0"/>
      <w:divBdr>
        <w:top w:val="none" w:sz="0" w:space="0" w:color="auto"/>
        <w:left w:val="none" w:sz="0" w:space="0" w:color="auto"/>
        <w:bottom w:val="none" w:sz="0" w:space="0" w:color="auto"/>
        <w:right w:val="none" w:sz="0" w:space="0" w:color="auto"/>
      </w:divBdr>
    </w:div>
    <w:div w:id="1521361307">
      <w:bodyDiv w:val="1"/>
      <w:marLeft w:val="0"/>
      <w:marRight w:val="0"/>
      <w:marTop w:val="0"/>
      <w:marBottom w:val="0"/>
      <w:divBdr>
        <w:top w:val="none" w:sz="0" w:space="0" w:color="auto"/>
        <w:left w:val="none" w:sz="0" w:space="0" w:color="auto"/>
        <w:bottom w:val="none" w:sz="0" w:space="0" w:color="auto"/>
        <w:right w:val="none" w:sz="0" w:space="0" w:color="auto"/>
      </w:divBdr>
    </w:div>
    <w:div w:id="1572498273">
      <w:bodyDiv w:val="1"/>
      <w:marLeft w:val="0"/>
      <w:marRight w:val="0"/>
      <w:marTop w:val="0"/>
      <w:marBottom w:val="0"/>
      <w:divBdr>
        <w:top w:val="none" w:sz="0" w:space="0" w:color="auto"/>
        <w:left w:val="none" w:sz="0" w:space="0" w:color="auto"/>
        <w:bottom w:val="none" w:sz="0" w:space="0" w:color="auto"/>
        <w:right w:val="none" w:sz="0" w:space="0" w:color="auto"/>
      </w:divBdr>
    </w:div>
    <w:div w:id="1628274021">
      <w:bodyDiv w:val="1"/>
      <w:marLeft w:val="0"/>
      <w:marRight w:val="0"/>
      <w:marTop w:val="0"/>
      <w:marBottom w:val="0"/>
      <w:divBdr>
        <w:top w:val="none" w:sz="0" w:space="0" w:color="auto"/>
        <w:left w:val="none" w:sz="0" w:space="0" w:color="auto"/>
        <w:bottom w:val="none" w:sz="0" w:space="0" w:color="auto"/>
        <w:right w:val="none" w:sz="0" w:space="0" w:color="auto"/>
      </w:divBdr>
    </w:div>
    <w:div w:id="1711109917">
      <w:bodyDiv w:val="1"/>
      <w:marLeft w:val="0"/>
      <w:marRight w:val="0"/>
      <w:marTop w:val="0"/>
      <w:marBottom w:val="0"/>
      <w:divBdr>
        <w:top w:val="none" w:sz="0" w:space="0" w:color="auto"/>
        <w:left w:val="none" w:sz="0" w:space="0" w:color="auto"/>
        <w:bottom w:val="none" w:sz="0" w:space="0" w:color="auto"/>
        <w:right w:val="none" w:sz="0" w:space="0" w:color="auto"/>
      </w:divBdr>
    </w:div>
    <w:div w:id="1854607813">
      <w:bodyDiv w:val="1"/>
      <w:marLeft w:val="0"/>
      <w:marRight w:val="0"/>
      <w:marTop w:val="0"/>
      <w:marBottom w:val="0"/>
      <w:divBdr>
        <w:top w:val="none" w:sz="0" w:space="0" w:color="auto"/>
        <w:left w:val="none" w:sz="0" w:space="0" w:color="auto"/>
        <w:bottom w:val="none" w:sz="0" w:space="0" w:color="auto"/>
        <w:right w:val="none" w:sz="0" w:space="0" w:color="auto"/>
      </w:divBdr>
    </w:div>
    <w:div w:id="1962612139">
      <w:bodyDiv w:val="1"/>
      <w:marLeft w:val="0"/>
      <w:marRight w:val="0"/>
      <w:marTop w:val="0"/>
      <w:marBottom w:val="0"/>
      <w:divBdr>
        <w:top w:val="none" w:sz="0" w:space="0" w:color="auto"/>
        <w:left w:val="none" w:sz="0" w:space="0" w:color="auto"/>
        <w:bottom w:val="none" w:sz="0" w:space="0" w:color="auto"/>
        <w:right w:val="none" w:sz="0" w:space="0" w:color="auto"/>
      </w:divBdr>
    </w:div>
    <w:div w:id="1977487071">
      <w:bodyDiv w:val="1"/>
      <w:marLeft w:val="0"/>
      <w:marRight w:val="0"/>
      <w:marTop w:val="0"/>
      <w:marBottom w:val="0"/>
      <w:divBdr>
        <w:top w:val="none" w:sz="0" w:space="0" w:color="auto"/>
        <w:left w:val="none" w:sz="0" w:space="0" w:color="auto"/>
        <w:bottom w:val="none" w:sz="0" w:space="0" w:color="auto"/>
        <w:right w:val="none" w:sz="0" w:space="0" w:color="auto"/>
      </w:divBdr>
      <w:divsChild>
        <w:div w:id="517549439">
          <w:marLeft w:val="0"/>
          <w:marRight w:val="0"/>
          <w:marTop w:val="0"/>
          <w:marBottom w:val="0"/>
          <w:divBdr>
            <w:top w:val="none" w:sz="0" w:space="0" w:color="auto"/>
            <w:left w:val="none" w:sz="0" w:space="0" w:color="auto"/>
            <w:bottom w:val="none" w:sz="0" w:space="0" w:color="auto"/>
            <w:right w:val="none" w:sz="0" w:space="0" w:color="auto"/>
          </w:divBdr>
          <w:divsChild>
            <w:div w:id="51715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495083">
      <w:bodyDiv w:val="1"/>
      <w:marLeft w:val="0"/>
      <w:marRight w:val="0"/>
      <w:marTop w:val="0"/>
      <w:marBottom w:val="0"/>
      <w:divBdr>
        <w:top w:val="none" w:sz="0" w:space="0" w:color="auto"/>
        <w:left w:val="none" w:sz="0" w:space="0" w:color="auto"/>
        <w:bottom w:val="none" w:sz="0" w:space="0" w:color="auto"/>
        <w:right w:val="none" w:sz="0" w:space="0" w:color="auto"/>
      </w:divBdr>
      <w:divsChild>
        <w:div w:id="154155605">
          <w:marLeft w:val="0"/>
          <w:marRight w:val="0"/>
          <w:marTop w:val="0"/>
          <w:marBottom w:val="0"/>
          <w:divBdr>
            <w:top w:val="none" w:sz="0" w:space="0" w:color="auto"/>
            <w:left w:val="none" w:sz="0" w:space="0" w:color="auto"/>
            <w:bottom w:val="none" w:sz="0" w:space="0" w:color="auto"/>
            <w:right w:val="none" w:sz="0" w:space="0" w:color="auto"/>
          </w:divBdr>
          <w:divsChild>
            <w:div w:id="1970239647">
              <w:marLeft w:val="0"/>
              <w:marRight w:val="0"/>
              <w:marTop w:val="100"/>
              <w:marBottom w:val="100"/>
              <w:divBdr>
                <w:top w:val="none" w:sz="0" w:space="0" w:color="auto"/>
                <w:left w:val="none" w:sz="0" w:space="0" w:color="auto"/>
                <w:bottom w:val="none" w:sz="0" w:space="0" w:color="auto"/>
                <w:right w:val="none" w:sz="0" w:space="0" w:color="auto"/>
              </w:divBdr>
              <w:divsChild>
                <w:div w:id="1432893974">
                  <w:marLeft w:val="0"/>
                  <w:marRight w:val="0"/>
                  <w:marTop w:val="0"/>
                  <w:marBottom w:val="0"/>
                  <w:divBdr>
                    <w:top w:val="none" w:sz="0" w:space="0" w:color="auto"/>
                    <w:left w:val="none" w:sz="0" w:space="0" w:color="auto"/>
                    <w:bottom w:val="none" w:sz="0" w:space="0" w:color="auto"/>
                    <w:right w:val="none" w:sz="0" w:space="0" w:color="auto"/>
                  </w:divBdr>
                  <w:divsChild>
                    <w:div w:id="2145073191">
                      <w:marLeft w:val="0"/>
                      <w:marRight w:val="0"/>
                      <w:marTop w:val="0"/>
                      <w:marBottom w:val="0"/>
                      <w:divBdr>
                        <w:top w:val="none" w:sz="0" w:space="0" w:color="auto"/>
                        <w:left w:val="none" w:sz="0" w:space="0" w:color="auto"/>
                        <w:bottom w:val="none" w:sz="0" w:space="0" w:color="auto"/>
                        <w:right w:val="none" w:sz="0" w:space="0" w:color="auto"/>
                      </w:divBdr>
                      <w:divsChild>
                        <w:div w:id="1677422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2069545">
      <w:bodyDiv w:val="1"/>
      <w:marLeft w:val="0"/>
      <w:marRight w:val="0"/>
      <w:marTop w:val="0"/>
      <w:marBottom w:val="0"/>
      <w:divBdr>
        <w:top w:val="none" w:sz="0" w:space="0" w:color="auto"/>
        <w:left w:val="none" w:sz="0" w:space="0" w:color="auto"/>
        <w:bottom w:val="none" w:sz="0" w:space="0" w:color="auto"/>
        <w:right w:val="none" w:sz="0" w:space="0" w:color="auto"/>
      </w:divBdr>
      <w:divsChild>
        <w:div w:id="1704405275">
          <w:marLeft w:val="0"/>
          <w:marRight w:val="0"/>
          <w:marTop w:val="100"/>
          <w:marBottom w:val="100"/>
          <w:divBdr>
            <w:top w:val="none" w:sz="0" w:space="0" w:color="auto"/>
            <w:left w:val="none" w:sz="0" w:space="0" w:color="auto"/>
            <w:bottom w:val="none" w:sz="0" w:space="0" w:color="auto"/>
            <w:right w:val="none" w:sz="0" w:space="0" w:color="auto"/>
          </w:divBdr>
          <w:divsChild>
            <w:div w:id="565535884">
              <w:marLeft w:val="0"/>
              <w:marRight w:val="0"/>
              <w:marTop w:val="0"/>
              <w:marBottom w:val="0"/>
              <w:divBdr>
                <w:top w:val="dotted" w:sz="6" w:space="11" w:color="CCCCCC"/>
                <w:left w:val="none" w:sz="0" w:space="0" w:color="auto"/>
                <w:bottom w:val="none" w:sz="0" w:space="0" w:color="auto"/>
                <w:right w:val="none" w:sz="0" w:space="0" w:color="auto"/>
              </w:divBdr>
            </w:div>
          </w:divsChild>
        </w:div>
      </w:divsChild>
    </w:div>
    <w:div w:id="2111049827">
      <w:bodyDiv w:val="1"/>
      <w:marLeft w:val="0"/>
      <w:marRight w:val="0"/>
      <w:marTop w:val="0"/>
      <w:marBottom w:val="0"/>
      <w:divBdr>
        <w:top w:val="none" w:sz="0" w:space="0" w:color="auto"/>
        <w:left w:val="none" w:sz="0" w:space="0" w:color="auto"/>
        <w:bottom w:val="none" w:sz="0" w:space="0" w:color="auto"/>
        <w:right w:val="none" w:sz="0" w:space="0" w:color="auto"/>
      </w:divBdr>
    </w:div>
    <w:div w:id="21343992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jh_gycb@163.com"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DEEE5C-7E1B-E947-A20D-70CB30F4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22</Pages>
  <Words>2785</Words>
  <Characters>15878</Characters>
  <Application>Microsoft Office Word</Application>
  <DocSecurity>0</DocSecurity>
  <PresentationFormat/>
  <Lines>132</Lines>
  <Paragraphs>37</Paragraphs>
  <Slides>0</Slides>
  <Notes>0</Notes>
  <HiddenSlides>0</HiddenSlides>
  <MMClips>0</MMClips>
  <ScaleCrop>false</ScaleCrop>
  <Company/>
  <LinksUpToDate>false</LinksUpToDate>
  <CharactersWithSpaces>18626</CharactersWithSpaces>
  <SharedDoc>false</SharedDoc>
  <HLinks>
    <vt:vector size="6" baseType="variant">
      <vt:variant>
        <vt:i4>5439493</vt:i4>
      </vt:variant>
      <vt:variant>
        <vt:i4>0</vt:i4>
      </vt:variant>
      <vt:variant>
        <vt:i4>0</vt:i4>
      </vt:variant>
      <vt:variant>
        <vt:i4>5</vt:i4>
      </vt:variant>
      <vt:variant>
        <vt:lpwstr>mailto:jjh_gycb@163.com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内部资料 注意保存</dc:title>
  <dc:creator>Lenovo User</dc:creator>
  <cp:lastModifiedBy>Microsoft Office User</cp:lastModifiedBy>
  <cp:revision>10</cp:revision>
  <cp:lastPrinted>2020-06-16T07:42:00Z</cp:lastPrinted>
  <dcterms:created xsi:type="dcterms:W3CDTF">2020-06-12T06:41:00Z</dcterms:created>
  <dcterms:modified xsi:type="dcterms:W3CDTF">2020-08-06T01:40:00Z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2052-10.1.0.7106</vt:lpwstr>
  </property>
</Properties>
</file>